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451D02" w:rsidRDefault="007560E9" w:rsidP="00A606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B5411" w:rsidRPr="00AE7679" w:rsidRDefault="001649DF" w:rsidP="00837514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AE7679">
        <w:rPr>
          <w:rFonts w:ascii="Arial" w:eastAsiaTheme="minorHAnsi" w:hAnsi="Arial" w:cs="Arial"/>
          <w:b/>
          <w:sz w:val="24"/>
          <w:szCs w:val="24"/>
        </w:rPr>
        <w:t>Leia</w:t>
      </w:r>
      <w:r w:rsidR="00A616E7" w:rsidRPr="00AE7679">
        <w:rPr>
          <w:rFonts w:ascii="Arial" w:eastAsiaTheme="minorHAnsi" w:hAnsi="Arial" w:cs="Arial"/>
          <w:b/>
          <w:sz w:val="24"/>
          <w:szCs w:val="24"/>
        </w:rPr>
        <w:t>:</w:t>
      </w:r>
      <w:r w:rsidR="00CD0D71" w:rsidRPr="00AE7679">
        <w:rPr>
          <w:rFonts w:ascii="Arial" w:hAnsi="Arial" w:cs="Arial"/>
          <w:b/>
          <w:sz w:val="24"/>
          <w:szCs w:val="24"/>
        </w:rPr>
        <w:t xml:space="preserve"> </w:t>
      </w:r>
    </w:p>
    <w:p w:rsidR="00C9419A" w:rsidRPr="00AE7679" w:rsidRDefault="00C9419A" w:rsidP="00837514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AE7679">
        <w:rPr>
          <w:rFonts w:ascii="Arial" w:hAnsi="Arial" w:cs="Arial"/>
          <w:b/>
          <w:sz w:val="24"/>
          <w:szCs w:val="24"/>
        </w:rPr>
        <w:t>Olfato</w:t>
      </w:r>
    </w:p>
    <w:p w:rsidR="00C9419A" w:rsidRPr="00AE7679" w:rsidRDefault="00C9419A" w:rsidP="00837514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AE7679" w:rsidRDefault="00C9419A" w:rsidP="00837514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7679">
        <w:rPr>
          <w:rFonts w:ascii="Arial" w:hAnsi="Arial" w:cs="Arial"/>
          <w:sz w:val="24"/>
          <w:szCs w:val="24"/>
        </w:rPr>
        <w:t xml:space="preserve">Primeiro, temos que pensar como sentimos cheiros! Todos os odores que nosso corpo consegue captar são de compostos que ficam no ar e alcançam nosso nariz. Quando os inalamos, essas moléculas se ligam a células do sistema nervoso que enviam uma mensagem, </w:t>
      </w:r>
      <w:r w:rsidR="00A73A75">
        <w:rPr>
          <w:rFonts w:ascii="Arial" w:hAnsi="Arial" w:cs="Arial"/>
          <w:sz w:val="24"/>
          <w:szCs w:val="24"/>
        </w:rPr>
        <w:t>por meio</w:t>
      </w:r>
      <w:r w:rsidRPr="00AE7679">
        <w:rPr>
          <w:rFonts w:ascii="Arial" w:hAnsi="Arial" w:cs="Arial"/>
          <w:sz w:val="24"/>
          <w:szCs w:val="24"/>
        </w:rPr>
        <w:t xml:space="preserve"> de nervos, até o cérebro.</w:t>
      </w:r>
    </w:p>
    <w:p w:rsidR="00C9419A" w:rsidRPr="00AE7679" w:rsidRDefault="00C9419A" w:rsidP="00837514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7679">
        <w:rPr>
          <w:rFonts w:ascii="Arial" w:hAnsi="Arial" w:cs="Arial"/>
          <w:sz w:val="24"/>
          <w:szCs w:val="24"/>
        </w:rPr>
        <w:t>Mas como o nosso cérebro entende o que é o cheiro de laranja? Isso é consequência das experiências que temos ao longo da vida. Em algum momento, tomamos um suco de laranja pela primeira vez e nos ensinaram que aquele era o cheiro da laranja, criando um tipo de memória olfativa. A partir daí, toda vez que sentirmos odores semelhantes a esse, relacionaremos ele à laranja!</w:t>
      </w:r>
    </w:p>
    <w:p w:rsidR="00C9419A" w:rsidRPr="00AE7679" w:rsidRDefault="00C9419A" w:rsidP="00837514">
      <w:pPr>
        <w:spacing w:after="0" w:line="300" w:lineRule="auto"/>
        <w:jc w:val="right"/>
        <w:rPr>
          <w:rFonts w:ascii="Arial" w:eastAsiaTheme="minorHAnsi" w:hAnsi="Arial" w:cs="Arial"/>
          <w:color w:val="000000" w:themeColor="text1"/>
          <w:sz w:val="20"/>
          <w:szCs w:val="20"/>
        </w:rPr>
      </w:pPr>
    </w:p>
    <w:p w:rsidR="00AE7679" w:rsidRDefault="00AE7679" w:rsidP="00837514">
      <w:pPr>
        <w:spacing w:after="0" w:line="300" w:lineRule="auto"/>
        <w:jc w:val="right"/>
        <w:rPr>
          <w:rFonts w:ascii="Arial" w:eastAsiaTheme="minorHAnsi" w:hAnsi="Arial" w:cs="Arial"/>
          <w:color w:val="000000" w:themeColor="text1"/>
          <w:sz w:val="20"/>
          <w:szCs w:val="20"/>
        </w:rPr>
      </w:pPr>
      <w:r w:rsidRPr="00AE7679">
        <w:rPr>
          <w:rFonts w:ascii="Arial" w:eastAsiaTheme="minorHAnsi" w:hAnsi="Arial" w:cs="Arial"/>
          <w:color w:val="000000" w:themeColor="text1"/>
          <w:sz w:val="20"/>
          <w:szCs w:val="20"/>
        </w:rPr>
        <w:t>Disponível em: &lt;</w:t>
      </w:r>
      <w:hyperlink r:id="rId7" w:history="1">
        <w:r w:rsidRPr="00AE7679">
          <w:rPr>
            <w:rStyle w:val="Hyperlink"/>
            <w:rFonts w:ascii="Arial" w:eastAsiaTheme="minorHAnsi" w:hAnsi="Arial" w:cs="Arial"/>
            <w:color w:val="000000" w:themeColor="text1"/>
            <w:sz w:val="20"/>
            <w:szCs w:val="20"/>
            <w:u w:val="none"/>
          </w:rPr>
          <w:t>https://www.invivo.fiocruz.br/cienciaetecnologia/tato-paladar-olfato/</w:t>
        </w:r>
      </w:hyperlink>
      <w:r w:rsidRPr="00AE7679">
        <w:rPr>
          <w:rFonts w:ascii="Arial" w:eastAsiaTheme="minorHAnsi" w:hAnsi="Arial" w:cs="Arial"/>
          <w:color w:val="000000" w:themeColor="text1"/>
          <w:sz w:val="20"/>
          <w:szCs w:val="20"/>
        </w:rPr>
        <w:t>&gt;.</w:t>
      </w:r>
      <w:r w:rsidR="00C9419A" w:rsidRPr="00AE7679">
        <w:rPr>
          <w:rFonts w:ascii="Arial" w:eastAsiaTheme="minorHAnsi" w:hAnsi="Arial" w:cs="Arial"/>
          <w:color w:val="000000" w:themeColor="text1"/>
          <w:sz w:val="20"/>
          <w:szCs w:val="20"/>
        </w:rPr>
        <w:t xml:space="preserve"> (Fragmento).</w:t>
      </w:r>
    </w:p>
    <w:p w:rsidR="00AE7679" w:rsidRDefault="00AE767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0"/>
          <w:szCs w:val="20"/>
        </w:rPr>
      </w:pPr>
    </w:p>
    <w:p w:rsidR="00AE7679" w:rsidRPr="00AE7679" w:rsidRDefault="00AE7679" w:rsidP="00837514">
      <w:pPr>
        <w:spacing w:after="0" w:line="300" w:lineRule="auto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b/>
          <w:color w:val="000000" w:themeColor="text1"/>
          <w:sz w:val="24"/>
          <w:szCs w:val="24"/>
        </w:rPr>
        <w:t>Questão 1 –</w:t>
      </w:r>
      <w:r w:rsidR="006C4BB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 </w:t>
      </w:r>
      <w:r w:rsidR="006C4BB9" w:rsidRPr="006C4BB9">
        <w:rPr>
          <w:rFonts w:ascii="Arial" w:eastAsiaTheme="minorHAnsi" w:hAnsi="Arial" w:cs="Arial"/>
          <w:color w:val="000000" w:themeColor="text1"/>
          <w:sz w:val="24"/>
          <w:szCs w:val="24"/>
        </w:rPr>
        <w:t>O primeiro parágrafo contém um pronome demonstrativo. Aponte-o:</w:t>
      </w:r>
    </w:p>
    <w:p w:rsidR="00AE7679" w:rsidRPr="00AE7679" w:rsidRDefault="00AE767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>(     )</w:t>
      </w:r>
      <w:r w:rsidR="006C4BB9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“Todos”. </w:t>
      </w:r>
    </w:p>
    <w:p w:rsidR="00AE7679" w:rsidRPr="00AE7679" w:rsidRDefault="00AE767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>(     )</w:t>
      </w:r>
      <w:r w:rsidR="006C4BB9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“nosso”. </w:t>
      </w:r>
    </w:p>
    <w:p w:rsidR="00C9419A" w:rsidRPr="00AE7679" w:rsidRDefault="00AE767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>(     )</w:t>
      </w:r>
      <w:r w:rsidR="00C9419A"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="006C4BB9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“essas”. </w:t>
      </w:r>
    </w:p>
    <w:p w:rsidR="00AE7679" w:rsidRDefault="00AE767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0"/>
          <w:szCs w:val="20"/>
        </w:rPr>
      </w:pPr>
    </w:p>
    <w:p w:rsidR="004E3E1D" w:rsidRDefault="004E3E1D" w:rsidP="00837514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AE767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Questão </w:t>
      </w:r>
      <w:r>
        <w:rPr>
          <w:rFonts w:ascii="Arial" w:eastAsiaTheme="minorHAnsi" w:hAnsi="Arial" w:cs="Arial"/>
          <w:b/>
          <w:color w:val="000000" w:themeColor="text1"/>
          <w:sz w:val="24"/>
          <w:szCs w:val="24"/>
        </w:rPr>
        <w:t>2</w:t>
      </w:r>
      <w:r w:rsidRPr="00AE767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 –</w:t>
      </w:r>
      <w:r w:rsidRPr="00D372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Releia:</w:t>
      </w:r>
    </w:p>
    <w:p w:rsidR="004E3E1D" w:rsidRDefault="004E3E1D" w:rsidP="00837514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4E3E1D" w:rsidRPr="00AE7679" w:rsidRDefault="004E3E1D" w:rsidP="00837514">
      <w:pPr>
        <w:spacing w:after="0" w:line="300" w:lineRule="auto"/>
        <w:jc w:val="center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AE7679">
        <w:rPr>
          <w:rFonts w:ascii="Arial" w:hAnsi="Arial" w:cs="Arial"/>
          <w:sz w:val="24"/>
          <w:szCs w:val="24"/>
        </w:rPr>
        <w:t>Mas como o nosso cérebro entende o que é o cheiro de laranja?</w:t>
      </w:r>
      <w:r>
        <w:rPr>
          <w:rFonts w:ascii="Arial" w:hAnsi="Arial" w:cs="Arial"/>
          <w:sz w:val="24"/>
          <w:szCs w:val="24"/>
        </w:rPr>
        <w:t>”</w:t>
      </w:r>
    </w:p>
    <w:p w:rsidR="004E3E1D" w:rsidRDefault="004E3E1D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:rsidR="004E3E1D" w:rsidRDefault="004E3E1D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>
        <w:rPr>
          <w:rFonts w:ascii="Arial" w:eastAsiaTheme="minorHAnsi" w:hAnsi="Arial" w:cs="Arial"/>
          <w:color w:val="000000" w:themeColor="text1"/>
          <w:sz w:val="24"/>
          <w:szCs w:val="24"/>
        </w:rPr>
        <w:t>Pode-se afirmar que:</w:t>
      </w:r>
    </w:p>
    <w:p w:rsidR="004E3E1D" w:rsidRPr="00AE7679" w:rsidRDefault="004E3E1D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>(     )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o primeiro “o” é pronome demonstrativo nesse trecho.</w:t>
      </w:r>
    </w:p>
    <w:p w:rsidR="004E3E1D" w:rsidRPr="00AE7679" w:rsidRDefault="004E3E1D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>(     )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o segundo “o” é pronome demonstrativo nesse trecho.</w:t>
      </w:r>
    </w:p>
    <w:p w:rsidR="004E3E1D" w:rsidRPr="00AE7679" w:rsidRDefault="004E3E1D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o terceiro “o” é pronome demonstrativo nesse trecho.</w:t>
      </w:r>
    </w:p>
    <w:p w:rsidR="004E3E1D" w:rsidRDefault="004E3E1D" w:rsidP="00837514">
      <w:pPr>
        <w:spacing w:after="0" w:line="300" w:lineRule="auto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</w:p>
    <w:p w:rsidR="00AE7679" w:rsidRPr="00AE7679" w:rsidRDefault="00AE7679" w:rsidP="00837514">
      <w:pPr>
        <w:spacing w:after="0" w:line="300" w:lineRule="auto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Questão </w:t>
      </w:r>
      <w:r w:rsidR="004E3E1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3</w:t>
      </w:r>
      <w:r w:rsidRPr="00AE767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 –</w:t>
      </w:r>
      <w:r w:rsidR="00D3725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 </w:t>
      </w:r>
      <w:r w:rsidR="00D37259" w:rsidRPr="00D37259">
        <w:rPr>
          <w:rFonts w:ascii="Arial" w:eastAsiaTheme="minorHAnsi" w:hAnsi="Arial" w:cs="Arial"/>
          <w:color w:val="000000" w:themeColor="text1"/>
          <w:sz w:val="24"/>
          <w:szCs w:val="24"/>
        </w:rPr>
        <w:t>Grife o pronome demonstra</w:t>
      </w:r>
      <w:bookmarkStart w:id="0" w:name="_GoBack"/>
      <w:bookmarkEnd w:id="0"/>
      <w:r w:rsidR="00D37259" w:rsidRPr="00D37259">
        <w:rPr>
          <w:rFonts w:ascii="Arial" w:eastAsiaTheme="minorHAnsi" w:hAnsi="Arial" w:cs="Arial"/>
          <w:color w:val="000000" w:themeColor="text1"/>
          <w:sz w:val="24"/>
          <w:szCs w:val="24"/>
        </w:rPr>
        <w:t>tivo na frase:</w:t>
      </w:r>
    </w:p>
    <w:p w:rsidR="00AE7679" w:rsidRDefault="00AE767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0"/>
          <w:szCs w:val="20"/>
        </w:rPr>
      </w:pPr>
    </w:p>
    <w:p w:rsidR="00D37259" w:rsidRDefault="00D37259" w:rsidP="00837514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AE7679">
        <w:rPr>
          <w:rFonts w:ascii="Arial" w:hAnsi="Arial" w:cs="Arial"/>
          <w:sz w:val="24"/>
          <w:szCs w:val="24"/>
        </w:rPr>
        <w:t>Isso é consequência das experiências que temos ao longo da vida.</w:t>
      </w:r>
      <w:r>
        <w:rPr>
          <w:rFonts w:ascii="Arial" w:hAnsi="Arial" w:cs="Arial"/>
          <w:sz w:val="24"/>
          <w:szCs w:val="24"/>
        </w:rPr>
        <w:t>”</w:t>
      </w:r>
    </w:p>
    <w:p w:rsidR="00D37259" w:rsidRDefault="00D3725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0"/>
          <w:szCs w:val="20"/>
        </w:rPr>
      </w:pPr>
    </w:p>
    <w:p w:rsidR="00AE7679" w:rsidRDefault="00AE7679" w:rsidP="00837514">
      <w:pPr>
        <w:spacing w:after="0" w:line="300" w:lineRule="auto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Questão </w:t>
      </w:r>
      <w:r w:rsidR="004E3E1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4</w:t>
      </w:r>
      <w:r w:rsidRPr="00AE767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 –</w:t>
      </w:r>
      <w:r w:rsidR="00D3725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 </w:t>
      </w:r>
      <w:r w:rsidR="00D37259" w:rsidRPr="00D37259">
        <w:rPr>
          <w:rFonts w:ascii="Arial" w:eastAsiaTheme="minorHAnsi" w:hAnsi="Arial" w:cs="Arial"/>
          <w:color w:val="000000" w:themeColor="text1"/>
          <w:sz w:val="24"/>
          <w:szCs w:val="24"/>
        </w:rPr>
        <w:t>Identifique a função</w:t>
      </w:r>
      <w:r w:rsidR="002741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no texto</w:t>
      </w:r>
      <w:r w:rsidR="00D37259" w:rsidRPr="00D37259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do pronome demonstrativo grifado anteriormente:</w:t>
      </w:r>
    </w:p>
    <w:p w:rsidR="00D37259" w:rsidRPr="00D37259" w:rsidRDefault="00D3725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37259">
        <w:rPr>
          <w:rFonts w:ascii="Arial" w:eastAsiaTheme="minorHAnsi" w:hAnsi="Arial" w:cs="Arial"/>
          <w:color w:val="000000" w:themeColor="text1"/>
          <w:sz w:val="24"/>
          <w:szCs w:val="24"/>
        </w:rPr>
        <w:t>______________________________________________________________________________</w:t>
      </w:r>
    </w:p>
    <w:p w:rsidR="00AE7679" w:rsidRDefault="00AE7679" w:rsidP="00837514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15119" w:rsidRPr="00AE7679" w:rsidRDefault="00115119" w:rsidP="00837514">
      <w:pPr>
        <w:spacing w:after="0" w:line="300" w:lineRule="auto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Questão </w:t>
      </w:r>
      <w:r w:rsidR="004E3E1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5</w:t>
      </w:r>
      <w:r w:rsidRPr="00AE7679"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Em “[...]</w:t>
      </w:r>
      <w:r w:rsidRPr="00AE7679">
        <w:rPr>
          <w:rFonts w:ascii="Arial" w:hAnsi="Arial" w:cs="Arial"/>
          <w:sz w:val="24"/>
          <w:szCs w:val="24"/>
        </w:rPr>
        <w:t xml:space="preserve"> aquele era o cheiro da laranja</w:t>
      </w:r>
      <w:r>
        <w:rPr>
          <w:rFonts w:ascii="Arial" w:hAnsi="Arial" w:cs="Arial"/>
          <w:sz w:val="24"/>
          <w:szCs w:val="24"/>
        </w:rPr>
        <w:t xml:space="preserve"> [...]”, há um pronome demonstrativo, que é:</w:t>
      </w:r>
    </w:p>
    <w:p w:rsidR="00115119" w:rsidRPr="00AE7679" w:rsidRDefault="0011511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>(     )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invariável. </w:t>
      </w:r>
    </w:p>
    <w:p w:rsidR="00115119" w:rsidRPr="00AE7679" w:rsidRDefault="0011511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>(     )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variável em número. </w:t>
      </w:r>
    </w:p>
    <w:p w:rsidR="00115119" w:rsidRPr="00AE7679" w:rsidRDefault="00115119" w:rsidP="00837514">
      <w:pPr>
        <w:spacing w:after="0" w:line="300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AE7679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variável em gênero e em número. </w:t>
      </w:r>
    </w:p>
    <w:p w:rsidR="00115119" w:rsidRPr="00AE7679" w:rsidRDefault="00115119" w:rsidP="00837514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115119" w:rsidRPr="00AE7679" w:rsidSect="00C948FB">
      <w:footerReference w:type="default" r:id="rId8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D56BBB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1E7F"/>
    <w:rsid w:val="0007542C"/>
    <w:rsid w:val="00077D2D"/>
    <w:rsid w:val="0008224D"/>
    <w:rsid w:val="000823C7"/>
    <w:rsid w:val="00083E76"/>
    <w:rsid w:val="000844BC"/>
    <w:rsid w:val="00084CAD"/>
    <w:rsid w:val="000862D8"/>
    <w:rsid w:val="00092B00"/>
    <w:rsid w:val="00092C8E"/>
    <w:rsid w:val="000962F6"/>
    <w:rsid w:val="00096EB8"/>
    <w:rsid w:val="000A18D9"/>
    <w:rsid w:val="000A3B17"/>
    <w:rsid w:val="000A5C31"/>
    <w:rsid w:val="000B1425"/>
    <w:rsid w:val="000B1758"/>
    <w:rsid w:val="000B3D74"/>
    <w:rsid w:val="000B5411"/>
    <w:rsid w:val="000C1A58"/>
    <w:rsid w:val="000C4D58"/>
    <w:rsid w:val="000C727D"/>
    <w:rsid w:val="000C72C8"/>
    <w:rsid w:val="000E0AC1"/>
    <w:rsid w:val="000E1DAE"/>
    <w:rsid w:val="000E21E7"/>
    <w:rsid w:val="000E2DD8"/>
    <w:rsid w:val="000E38E9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15119"/>
    <w:rsid w:val="00121DD3"/>
    <w:rsid w:val="001221AB"/>
    <w:rsid w:val="00123938"/>
    <w:rsid w:val="00123B6C"/>
    <w:rsid w:val="001356C7"/>
    <w:rsid w:val="00144AB1"/>
    <w:rsid w:val="00144B3C"/>
    <w:rsid w:val="00150DD1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7602"/>
    <w:rsid w:val="0019184B"/>
    <w:rsid w:val="00191C8F"/>
    <w:rsid w:val="00192991"/>
    <w:rsid w:val="00195BD5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60A8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401B"/>
    <w:rsid w:val="001F510A"/>
    <w:rsid w:val="001F6328"/>
    <w:rsid w:val="001F7D7F"/>
    <w:rsid w:val="0020301D"/>
    <w:rsid w:val="00204705"/>
    <w:rsid w:val="0020768A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3B37"/>
    <w:rsid w:val="00244708"/>
    <w:rsid w:val="002460E8"/>
    <w:rsid w:val="00247927"/>
    <w:rsid w:val="00256BD2"/>
    <w:rsid w:val="00257B48"/>
    <w:rsid w:val="0026044C"/>
    <w:rsid w:val="002608C4"/>
    <w:rsid w:val="002668AD"/>
    <w:rsid w:val="002741E2"/>
    <w:rsid w:val="0027656E"/>
    <w:rsid w:val="00284F53"/>
    <w:rsid w:val="00286DE3"/>
    <w:rsid w:val="00287BE2"/>
    <w:rsid w:val="002904BC"/>
    <w:rsid w:val="00291370"/>
    <w:rsid w:val="00292069"/>
    <w:rsid w:val="00296C72"/>
    <w:rsid w:val="00297160"/>
    <w:rsid w:val="002A295F"/>
    <w:rsid w:val="002A2E2F"/>
    <w:rsid w:val="002A3C34"/>
    <w:rsid w:val="002A6507"/>
    <w:rsid w:val="002A7C5E"/>
    <w:rsid w:val="002B0826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01009"/>
    <w:rsid w:val="003121C7"/>
    <w:rsid w:val="0031446D"/>
    <w:rsid w:val="0032616D"/>
    <w:rsid w:val="00326956"/>
    <w:rsid w:val="00326FDC"/>
    <w:rsid w:val="003305EF"/>
    <w:rsid w:val="0033094F"/>
    <w:rsid w:val="00330EBB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666"/>
    <w:rsid w:val="00372AE2"/>
    <w:rsid w:val="00373251"/>
    <w:rsid w:val="00374225"/>
    <w:rsid w:val="0037455C"/>
    <w:rsid w:val="00381F30"/>
    <w:rsid w:val="003851D4"/>
    <w:rsid w:val="003876BA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C293B"/>
    <w:rsid w:val="003C6FA7"/>
    <w:rsid w:val="003D213B"/>
    <w:rsid w:val="003D2373"/>
    <w:rsid w:val="003D339A"/>
    <w:rsid w:val="003D4A55"/>
    <w:rsid w:val="003F3282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521B"/>
    <w:rsid w:val="004769CC"/>
    <w:rsid w:val="00480803"/>
    <w:rsid w:val="00481E96"/>
    <w:rsid w:val="00484388"/>
    <w:rsid w:val="0048687D"/>
    <w:rsid w:val="004904CB"/>
    <w:rsid w:val="00490852"/>
    <w:rsid w:val="00493063"/>
    <w:rsid w:val="004940A6"/>
    <w:rsid w:val="004967FE"/>
    <w:rsid w:val="00496917"/>
    <w:rsid w:val="004A28E6"/>
    <w:rsid w:val="004A33FC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4D20"/>
    <w:rsid w:val="004E1831"/>
    <w:rsid w:val="004E231B"/>
    <w:rsid w:val="004E3CFB"/>
    <w:rsid w:val="004E3E1D"/>
    <w:rsid w:val="004E6188"/>
    <w:rsid w:val="004E7605"/>
    <w:rsid w:val="004F1856"/>
    <w:rsid w:val="004F2E2A"/>
    <w:rsid w:val="004F719E"/>
    <w:rsid w:val="005060DD"/>
    <w:rsid w:val="00511A9D"/>
    <w:rsid w:val="0051462E"/>
    <w:rsid w:val="00514E12"/>
    <w:rsid w:val="0051715E"/>
    <w:rsid w:val="005174FA"/>
    <w:rsid w:val="00517589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F1F"/>
    <w:rsid w:val="005A36AF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58F0"/>
    <w:rsid w:val="00617748"/>
    <w:rsid w:val="00617F0B"/>
    <w:rsid w:val="00624ED4"/>
    <w:rsid w:val="00627A97"/>
    <w:rsid w:val="00627DF4"/>
    <w:rsid w:val="00630AC3"/>
    <w:rsid w:val="00632EE2"/>
    <w:rsid w:val="00636B26"/>
    <w:rsid w:val="00636C30"/>
    <w:rsid w:val="00643B96"/>
    <w:rsid w:val="00645A86"/>
    <w:rsid w:val="006476B5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5C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B60"/>
    <w:rsid w:val="006C4BB9"/>
    <w:rsid w:val="006C6C88"/>
    <w:rsid w:val="006C7E2C"/>
    <w:rsid w:val="006D0EE3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18CE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BBC"/>
    <w:rsid w:val="007D27C4"/>
    <w:rsid w:val="007E01D8"/>
    <w:rsid w:val="007E11FA"/>
    <w:rsid w:val="007E1507"/>
    <w:rsid w:val="007E2273"/>
    <w:rsid w:val="007E39B7"/>
    <w:rsid w:val="007E660F"/>
    <w:rsid w:val="007E6B9D"/>
    <w:rsid w:val="007F5490"/>
    <w:rsid w:val="007F731C"/>
    <w:rsid w:val="00801B4A"/>
    <w:rsid w:val="008030B6"/>
    <w:rsid w:val="0080555E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37514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CEA"/>
    <w:rsid w:val="00872F9B"/>
    <w:rsid w:val="008765EC"/>
    <w:rsid w:val="008779C7"/>
    <w:rsid w:val="0088398C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574B"/>
    <w:rsid w:val="008B652D"/>
    <w:rsid w:val="008B6922"/>
    <w:rsid w:val="008C0672"/>
    <w:rsid w:val="008C15AB"/>
    <w:rsid w:val="008C18AF"/>
    <w:rsid w:val="008C1D5E"/>
    <w:rsid w:val="008C4F19"/>
    <w:rsid w:val="008C7CC7"/>
    <w:rsid w:val="008D0D9C"/>
    <w:rsid w:val="008D49C8"/>
    <w:rsid w:val="008E02C9"/>
    <w:rsid w:val="008E1EEB"/>
    <w:rsid w:val="008F1208"/>
    <w:rsid w:val="008F39AB"/>
    <w:rsid w:val="00901117"/>
    <w:rsid w:val="00902D07"/>
    <w:rsid w:val="00904999"/>
    <w:rsid w:val="00912A07"/>
    <w:rsid w:val="00913752"/>
    <w:rsid w:val="00913854"/>
    <w:rsid w:val="00914C10"/>
    <w:rsid w:val="00921E67"/>
    <w:rsid w:val="00930ACD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396A"/>
    <w:rsid w:val="00984A68"/>
    <w:rsid w:val="00990A78"/>
    <w:rsid w:val="00994994"/>
    <w:rsid w:val="00995283"/>
    <w:rsid w:val="00995FBD"/>
    <w:rsid w:val="009A037A"/>
    <w:rsid w:val="009A0B7D"/>
    <w:rsid w:val="009A5334"/>
    <w:rsid w:val="009A64D6"/>
    <w:rsid w:val="009A69EB"/>
    <w:rsid w:val="009A7575"/>
    <w:rsid w:val="009A7B14"/>
    <w:rsid w:val="009B12AC"/>
    <w:rsid w:val="009B3118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2713C"/>
    <w:rsid w:val="00A320FF"/>
    <w:rsid w:val="00A349BE"/>
    <w:rsid w:val="00A351D2"/>
    <w:rsid w:val="00A404EE"/>
    <w:rsid w:val="00A405D6"/>
    <w:rsid w:val="00A4071F"/>
    <w:rsid w:val="00A40C90"/>
    <w:rsid w:val="00A414E6"/>
    <w:rsid w:val="00A42847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5E39"/>
    <w:rsid w:val="00A67750"/>
    <w:rsid w:val="00A71002"/>
    <w:rsid w:val="00A73A75"/>
    <w:rsid w:val="00A752AB"/>
    <w:rsid w:val="00A77BA9"/>
    <w:rsid w:val="00A81A09"/>
    <w:rsid w:val="00A82111"/>
    <w:rsid w:val="00A823E2"/>
    <w:rsid w:val="00A83C6C"/>
    <w:rsid w:val="00A903CD"/>
    <w:rsid w:val="00A90F71"/>
    <w:rsid w:val="00A9101E"/>
    <w:rsid w:val="00A9128F"/>
    <w:rsid w:val="00A93929"/>
    <w:rsid w:val="00AB224F"/>
    <w:rsid w:val="00AB4679"/>
    <w:rsid w:val="00AB684C"/>
    <w:rsid w:val="00AB7801"/>
    <w:rsid w:val="00AC203D"/>
    <w:rsid w:val="00AD1175"/>
    <w:rsid w:val="00AD541E"/>
    <w:rsid w:val="00AD5F01"/>
    <w:rsid w:val="00AD5F30"/>
    <w:rsid w:val="00AD7A1E"/>
    <w:rsid w:val="00AE2F01"/>
    <w:rsid w:val="00AE50A7"/>
    <w:rsid w:val="00AE540D"/>
    <w:rsid w:val="00AE7679"/>
    <w:rsid w:val="00AF06D2"/>
    <w:rsid w:val="00AF0A35"/>
    <w:rsid w:val="00AF25C7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4D1F"/>
    <w:rsid w:val="00B867DC"/>
    <w:rsid w:val="00B86F34"/>
    <w:rsid w:val="00B92376"/>
    <w:rsid w:val="00B925A9"/>
    <w:rsid w:val="00B96130"/>
    <w:rsid w:val="00B963D4"/>
    <w:rsid w:val="00B96A6B"/>
    <w:rsid w:val="00BA156E"/>
    <w:rsid w:val="00BA3013"/>
    <w:rsid w:val="00BA4556"/>
    <w:rsid w:val="00BA4887"/>
    <w:rsid w:val="00BA6E58"/>
    <w:rsid w:val="00BA7E02"/>
    <w:rsid w:val="00BB0016"/>
    <w:rsid w:val="00BB0613"/>
    <w:rsid w:val="00BB536A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07B3"/>
    <w:rsid w:val="00C32849"/>
    <w:rsid w:val="00C32C81"/>
    <w:rsid w:val="00C34380"/>
    <w:rsid w:val="00C356DA"/>
    <w:rsid w:val="00C35A1F"/>
    <w:rsid w:val="00C41B73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19A"/>
    <w:rsid w:val="00C947E2"/>
    <w:rsid w:val="00C95E7C"/>
    <w:rsid w:val="00CA25CF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C2C8B"/>
    <w:rsid w:val="00CD0C66"/>
    <w:rsid w:val="00CD0D71"/>
    <w:rsid w:val="00CD0DF7"/>
    <w:rsid w:val="00CD246A"/>
    <w:rsid w:val="00CD64D7"/>
    <w:rsid w:val="00CE48BF"/>
    <w:rsid w:val="00CE759F"/>
    <w:rsid w:val="00D03A16"/>
    <w:rsid w:val="00D03B00"/>
    <w:rsid w:val="00D04561"/>
    <w:rsid w:val="00D133F9"/>
    <w:rsid w:val="00D13B20"/>
    <w:rsid w:val="00D16F42"/>
    <w:rsid w:val="00D20BC9"/>
    <w:rsid w:val="00D21811"/>
    <w:rsid w:val="00D226FB"/>
    <w:rsid w:val="00D25670"/>
    <w:rsid w:val="00D25CA1"/>
    <w:rsid w:val="00D30741"/>
    <w:rsid w:val="00D32320"/>
    <w:rsid w:val="00D3367D"/>
    <w:rsid w:val="00D34761"/>
    <w:rsid w:val="00D34EB1"/>
    <w:rsid w:val="00D37259"/>
    <w:rsid w:val="00D4167B"/>
    <w:rsid w:val="00D45F8A"/>
    <w:rsid w:val="00D516E7"/>
    <w:rsid w:val="00D51E89"/>
    <w:rsid w:val="00D523D2"/>
    <w:rsid w:val="00D52E02"/>
    <w:rsid w:val="00D53837"/>
    <w:rsid w:val="00D54705"/>
    <w:rsid w:val="00D56BBB"/>
    <w:rsid w:val="00D63744"/>
    <w:rsid w:val="00D65BFB"/>
    <w:rsid w:val="00D67229"/>
    <w:rsid w:val="00D6724D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D9C"/>
    <w:rsid w:val="00E055BD"/>
    <w:rsid w:val="00E115B1"/>
    <w:rsid w:val="00E1255A"/>
    <w:rsid w:val="00E13C0B"/>
    <w:rsid w:val="00E17B3B"/>
    <w:rsid w:val="00E206F0"/>
    <w:rsid w:val="00E214EC"/>
    <w:rsid w:val="00E24034"/>
    <w:rsid w:val="00E26BED"/>
    <w:rsid w:val="00E30B38"/>
    <w:rsid w:val="00E31380"/>
    <w:rsid w:val="00E315D4"/>
    <w:rsid w:val="00E31E7E"/>
    <w:rsid w:val="00E33DDA"/>
    <w:rsid w:val="00E371F4"/>
    <w:rsid w:val="00E40DFF"/>
    <w:rsid w:val="00E54EA1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7935"/>
    <w:rsid w:val="00E9089B"/>
    <w:rsid w:val="00E92A6A"/>
    <w:rsid w:val="00E943F6"/>
    <w:rsid w:val="00E95CED"/>
    <w:rsid w:val="00E96711"/>
    <w:rsid w:val="00E9748D"/>
    <w:rsid w:val="00EA0624"/>
    <w:rsid w:val="00EA3DEF"/>
    <w:rsid w:val="00EA4E47"/>
    <w:rsid w:val="00EA5D7D"/>
    <w:rsid w:val="00EA61AE"/>
    <w:rsid w:val="00EA620E"/>
    <w:rsid w:val="00EB2769"/>
    <w:rsid w:val="00EB4B34"/>
    <w:rsid w:val="00EB67F4"/>
    <w:rsid w:val="00EB7D9E"/>
    <w:rsid w:val="00EC142E"/>
    <w:rsid w:val="00EC3C6F"/>
    <w:rsid w:val="00EC4010"/>
    <w:rsid w:val="00EC658B"/>
    <w:rsid w:val="00EC7886"/>
    <w:rsid w:val="00EC7D0B"/>
    <w:rsid w:val="00EC7D6C"/>
    <w:rsid w:val="00ED016A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7A57"/>
    <w:rsid w:val="00F10DAF"/>
    <w:rsid w:val="00F12111"/>
    <w:rsid w:val="00F13E1B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90069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5EC9"/>
    <w:rsid w:val="00FE64FD"/>
    <w:rsid w:val="00FE7BC5"/>
    <w:rsid w:val="00FF1741"/>
    <w:rsid w:val="00FF2183"/>
    <w:rsid w:val="00FF23DE"/>
    <w:rsid w:val="00FF4715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97FCC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vivo.fiocruz.br/cienciaetecnologia/tato-paladar-olfat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313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25</cp:revision>
  <dcterms:created xsi:type="dcterms:W3CDTF">2026-03-31T14:48:00Z</dcterms:created>
  <dcterms:modified xsi:type="dcterms:W3CDTF">2026-03-31T15:10:00Z</dcterms:modified>
</cp:coreProperties>
</file>