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DC47D6" w:rsidRDefault="007560E9" w:rsidP="00DC47D6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34612" w:rsidRDefault="002608C4" w:rsidP="00F10DAF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9B43D2">
        <w:rPr>
          <w:rFonts w:ascii="Arial" w:hAnsi="Arial" w:cs="Arial"/>
          <w:b/>
          <w:sz w:val="24"/>
          <w:szCs w:val="24"/>
        </w:rPr>
        <w:t>Leia</w:t>
      </w:r>
      <w:r w:rsidR="00197BCD">
        <w:rPr>
          <w:rFonts w:ascii="Arial" w:hAnsi="Arial" w:cs="Arial"/>
          <w:b/>
          <w:sz w:val="24"/>
          <w:szCs w:val="24"/>
        </w:rPr>
        <w:t xml:space="preserve"> com atenção o texto. Depois, responda às questões propostas:</w:t>
      </w:r>
    </w:p>
    <w:p w:rsidR="00197BCD" w:rsidRPr="009B43D2" w:rsidRDefault="00197BCD" w:rsidP="00F10DAF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004CE2" w:rsidRPr="009B43D2" w:rsidRDefault="00004CE2" w:rsidP="00F10DA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9B43D2">
        <w:rPr>
          <w:rFonts w:ascii="Arial" w:hAnsi="Arial" w:cs="Arial"/>
          <w:b/>
          <w:sz w:val="24"/>
          <w:szCs w:val="24"/>
        </w:rPr>
        <w:t>Celebração de 20 anos do Museu da Língua Portuguesa</w:t>
      </w:r>
    </w:p>
    <w:p w:rsidR="00004CE2" w:rsidRPr="009B43D2" w:rsidRDefault="00004CE2" w:rsidP="00F10DAF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9B43D2">
        <w:rPr>
          <w:rFonts w:ascii="Arial" w:hAnsi="Arial" w:cs="Arial"/>
          <w:i/>
          <w:sz w:val="24"/>
          <w:szCs w:val="24"/>
        </w:rPr>
        <w:t xml:space="preserve">Instituição na Estação da Luz comemora duas décadas com música, passinho, cinema, exposições e programação cultural especial ao longo de março. </w:t>
      </w:r>
    </w:p>
    <w:p w:rsidR="009B43D2" w:rsidRDefault="009B43D2" w:rsidP="00F10DA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004CE2" w:rsidRPr="009B43D2" w:rsidRDefault="00004CE2" w:rsidP="00F10DA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O </w:t>
      </w:r>
      <w:r w:rsidR="00174E3C" w:rsidRPr="009B43D2">
        <w:rPr>
          <w:rFonts w:ascii="Arial" w:hAnsi="Arial" w:cs="Arial"/>
          <w:sz w:val="24"/>
          <w:szCs w:val="24"/>
        </w:rPr>
        <w:t xml:space="preserve">Museu da Língua Portuguesa </w:t>
      </w:r>
      <w:r w:rsidRPr="009B43D2">
        <w:rPr>
          <w:rFonts w:ascii="Arial" w:hAnsi="Arial" w:cs="Arial"/>
          <w:sz w:val="24"/>
          <w:szCs w:val="24"/>
        </w:rPr>
        <w:t>completa 20 anos em março e transforma a icônica Estação da Luz em palco de uma verdadeira maratona cultural.</w:t>
      </w:r>
    </w:p>
    <w:p w:rsidR="00004CE2" w:rsidRPr="009B43D2" w:rsidRDefault="00004CE2" w:rsidP="00F10DA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Com mais de 5,3 milhões de visitantes desde a inauguração, em 21 de março de 2006, o museu preparou uma programação que mistura show, sarau, cinema gratuito, visitas especiais e até oficina de passinho. </w:t>
      </w:r>
      <w:proofErr w:type="spellStart"/>
      <w:r w:rsidRPr="00F35D76">
        <w:rPr>
          <w:rFonts w:ascii="Arial" w:hAnsi="Arial" w:cs="Arial"/>
          <w:i/>
          <w:sz w:val="24"/>
          <w:szCs w:val="24"/>
        </w:rPr>
        <w:t>Spoiler</w:t>
      </w:r>
      <w:proofErr w:type="spellEnd"/>
      <w:r w:rsidRPr="009B43D2">
        <w:rPr>
          <w:rFonts w:ascii="Arial" w:hAnsi="Arial" w:cs="Arial"/>
          <w:sz w:val="24"/>
          <w:szCs w:val="24"/>
        </w:rPr>
        <w:t>: é daquelas comemorações que já entram fácil na lista de melhores rolês culturais de São Paulo.</w:t>
      </w:r>
    </w:p>
    <w:p w:rsidR="00004CE2" w:rsidRPr="009B43D2" w:rsidRDefault="00004CE2" w:rsidP="00F10DA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A festa começa no dia 5 com o projeto </w:t>
      </w:r>
      <w:r w:rsidR="00AC203D">
        <w:rPr>
          <w:rFonts w:ascii="Arial" w:hAnsi="Arial" w:cs="Arial"/>
          <w:sz w:val="24"/>
          <w:szCs w:val="24"/>
        </w:rPr>
        <w:t>“</w:t>
      </w:r>
      <w:r w:rsidRPr="009B43D2">
        <w:rPr>
          <w:rFonts w:ascii="Arial" w:hAnsi="Arial" w:cs="Arial"/>
          <w:sz w:val="24"/>
          <w:szCs w:val="24"/>
        </w:rPr>
        <w:t>Luz na Tela</w:t>
      </w:r>
      <w:r w:rsidR="00AC203D">
        <w:rPr>
          <w:rFonts w:ascii="Arial" w:hAnsi="Arial" w:cs="Arial"/>
          <w:sz w:val="24"/>
          <w:szCs w:val="24"/>
        </w:rPr>
        <w:t>”</w:t>
      </w:r>
      <w:r w:rsidRPr="009B43D2">
        <w:rPr>
          <w:rFonts w:ascii="Arial" w:hAnsi="Arial" w:cs="Arial"/>
          <w:sz w:val="24"/>
          <w:szCs w:val="24"/>
        </w:rPr>
        <w:t>, que exibe os curtas “</w:t>
      </w:r>
      <w:proofErr w:type="spellStart"/>
      <w:r w:rsidRPr="009B43D2">
        <w:rPr>
          <w:rFonts w:ascii="Arial" w:hAnsi="Arial" w:cs="Arial"/>
          <w:sz w:val="24"/>
          <w:szCs w:val="24"/>
        </w:rPr>
        <w:t>Uterus</w:t>
      </w:r>
      <w:proofErr w:type="spellEnd"/>
      <w:r w:rsidRPr="009B43D2">
        <w:rPr>
          <w:rFonts w:ascii="Arial" w:hAnsi="Arial" w:cs="Arial"/>
          <w:sz w:val="24"/>
          <w:szCs w:val="24"/>
        </w:rPr>
        <w:t xml:space="preserve">” e “Queria Ser um Pássaro”, dirigidos por Thais Carvalho, além de um minidocumentário sobre o </w:t>
      </w:r>
      <w:r w:rsidR="00AC203D">
        <w:rPr>
          <w:rFonts w:ascii="Arial" w:hAnsi="Arial" w:cs="Arial"/>
          <w:sz w:val="24"/>
          <w:szCs w:val="24"/>
        </w:rPr>
        <w:t>“</w:t>
      </w:r>
      <w:r w:rsidRPr="009B43D2">
        <w:rPr>
          <w:rFonts w:ascii="Arial" w:hAnsi="Arial" w:cs="Arial"/>
          <w:sz w:val="24"/>
          <w:szCs w:val="24"/>
        </w:rPr>
        <w:t>Festival Pop Rua</w:t>
      </w:r>
      <w:r w:rsidR="00AC203D">
        <w:rPr>
          <w:rFonts w:ascii="Arial" w:hAnsi="Arial" w:cs="Arial"/>
          <w:sz w:val="24"/>
          <w:szCs w:val="24"/>
        </w:rPr>
        <w:t>”</w:t>
      </w:r>
      <w:r w:rsidRPr="009B43D2">
        <w:rPr>
          <w:rFonts w:ascii="Arial" w:hAnsi="Arial" w:cs="Arial"/>
          <w:sz w:val="24"/>
          <w:szCs w:val="24"/>
        </w:rPr>
        <w:t xml:space="preserve">, realizado em parceria com o </w:t>
      </w:r>
      <w:r w:rsidR="00174E3C" w:rsidRPr="009B43D2">
        <w:rPr>
          <w:rFonts w:ascii="Arial" w:hAnsi="Arial" w:cs="Arial"/>
          <w:sz w:val="24"/>
          <w:szCs w:val="24"/>
        </w:rPr>
        <w:t xml:space="preserve">Sesc Bom Retiro. </w:t>
      </w:r>
    </w:p>
    <w:p w:rsidR="00004CE2" w:rsidRPr="009B43D2" w:rsidRDefault="00004CE2" w:rsidP="00F10DA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>No dia 7, a jornalista</w:t>
      </w:r>
      <w:r w:rsidR="00174E3C" w:rsidRPr="009B43D2">
        <w:rPr>
          <w:rFonts w:ascii="Arial" w:hAnsi="Arial" w:cs="Arial"/>
          <w:sz w:val="24"/>
          <w:szCs w:val="24"/>
        </w:rPr>
        <w:t xml:space="preserve"> Roberta Martinelli</w:t>
      </w:r>
      <w:r w:rsidRPr="009B43D2">
        <w:rPr>
          <w:rFonts w:ascii="Arial" w:hAnsi="Arial" w:cs="Arial"/>
          <w:sz w:val="24"/>
          <w:szCs w:val="24"/>
        </w:rPr>
        <w:t xml:space="preserve"> comanda um </w:t>
      </w:r>
      <w:r w:rsidR="00AC203D">
        <w:rPr>
          <w:rFonts w:ascii="Arial" w:hAnsi="Arial" w:cs="Arial"/>
          <w:sz w:val="24"/>
          <w:szCs w:val="24"/>
        </w:rPr>
        <w:t>“</w:t>
      </w:r>
      <w:r w:rsidRPr="009B43D2">
        <w:rPr>
          <w:rFonts w:ascii="Arial" w:hAnsi="Arial" w:cs="Arial"/>
          <w:sz w:val="24"/>
          <w:szCs w:val="24"/>
        </w:rPr>
        <w:t>Sarau no Museu</w:t>
      </w:r>
      <w:r w:rsidR="00AC203D">
        <w:rPr>
          <w:rFonts w:ascii="Arial" w:hAnsi="Arial" w:cs="Arial"/>
          <w:sz w:val="24"/>
          <w:szCs w:val="24"/>
        </w:rPr>
        <w:t>”</w:t>
      </w:r>
      <w:r w:rsidRPr="009B43D2">
        <w:rPr>
          <w:rFonts w:ascii="Arial" w:hAnsi="Arial" w:cs="Arial"/>
          <w:sz w:val="24"/>
          <w:szCs w:val="24"/>
        </w:rPr>
        <w:t xml:space="preserve"> no terraço, com vista privilegiada para o centro, recebendo Luna </w:t>
      </w:r>
      <w:proofErr w:type="spellStart"/>
      <w:r w:rsidRPr="009B43D2">
        <w:rPr>
          <w:rFonts w:ascii="Arial" w:hAnsi="Arial" w:cs="Arial"/>
          <w:sz w:val="24"/>
          <w:szCs w:val="24"/>
        </w:rPr>
        <w:t>Vitrolira</w:t>
      </w:r>
      <w:proofErr w:type="spellEnd"/>
      <w:r w:rsidRPr="009B43D2">
        <w:rPr>
          <w:rFonts w:ascii="Arial" w:hAnsi="Arial" w:cs="Arial"/>
          <w:sz w:val="24"/>
          <w:szCs w:val="24"/>
        </w:rPr>
        <w:t>, BUHR e Maria Beraldo — e com microfone aberto para quem quiser soltar a voz ou a poesia.</w:t>
      </w:r>
    </w:p>
    <w:p w:rsidR="00004CE2" w:rsidRPr="009B43D2" w:rsidRDefault="00004CE2" w:rsidP="00F10DA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>O auge das comemorações rola no dia 21 com show gratuito na Praça da Língua</w:t>
      </w:r>
      <w:r w:rsidR="00580A6A">
        <w:rPr>
          <w:rFonts w:ascii="Arial" w:hAnsi="Arial" w:cs="Arial"/>
          <w:sz w:val="24"/>
          <w:szCs w:val="24"/>
        </w:rPr>
        <w:t>,</w:t>
      </w:r>
      <w:r w:rsidRPr="009B43D2">
        <w:rPr>
          <w:rFonts w:ascii="Arial" w:hAnsi="Arial" w:cs="Arial"/>
          <w:sz w:val="24"/>
          <w:szCs w:val="24"/>
        </w:rPr>
        <w:t xml:space="preserve"> reunindo José Miguel </w:t>
      </w:r>
      <w:proofErr w:type="spellStart"/>
      <w:r w:rsidRPr="009B43D2">
        <w:rPr>
          <w:rFonts w:ascii="Arial" w:hAnsi="Arial" w:cs="Arial"/>
          <w:sz w:val="24"/>
          <w:szCs w:val="24"/>
        </w:rPr>
        <w:t>Wisnik</w:t>
      </w:r>
      <w:proofErr w:type="spellEnd"/>
      <w:r w:rsidRPr="009B43D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B43D2">
        <w:rPr>
          <w:rFonts w:ascii="Arial" w:hAnsi="Arial" w:cs="Arial"/>
          <w:sz w:val="24"/>
          <w:szCs w:val="24"/>
        </w:rPr>
        <w:t>Tiganá</w:t>
      </w:r>
      <w:proofErr w:type="spellEnd"/>
      <w:r w:rsidRPr="009B43D2">
        <w:rPr>
          <w:rFonts w:ascii="Arial" w:hAnsi="Arial" w:cs="Arial"/>
          <w:sz w:val="24"/>
          <w:szCs w:val="24"/>
        </w:rPr>
        <w:t xml:space="preserve"> Santana, João </w:t>
      </w:r>
      <w:proofErr w:type="spellStart"/>
      <w:r w:rsidRPr="009B43D2">
        <w:rPr>
          <w:rFonts w:ascii="Arial" w:hAnsi="Arial" w:cs="Arial"/>
          <w:sz w:val="24"/>
          <w:szCs w:val="24"/>
        </w:rPr>
        <w:t>Camarero</w:t>
      </w:r>
      <w:proofErr w:type="spellEnd"/>
      <w:r w:rsidRPr="009B43D2">
        <w:rPr>
          <w:rFonts w:ascii="Arial" w:hAnsi="Arial" w:cs="Arial"/>
          <w:sz w:val="24"/>
          <w:szCs w:val="24"/>
        </w:rPr>
        <w:t xml:space="preserve"> e participação de </w:t>
      </w:r>
      <w:proofErr w:type="spellStart"/>
      <w:r w:rsidRPr="009B43D2">
        <w:rPr>
          <w:rFonts w:ascii="Arial" w:hAnsi="Arial" w:cs="Arial"/>
          <w:sz w:val="24"/>
          <w:szCs w:val="24"/>
        </w:rPr>
        <w:t>Zahy</w:t>
      </w:r>
      <w:proofErr w:type="spellEnd"/>
      <w:r w:rsidRPr="009B43D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B43D2">
        <w:rPr>
          <w:rFonts w:ascii="Arial" w:hAnsi="Arial" w:cs="Arial"/>
          <w:sz w:val="24"/>
          <w:szCs w:val="24"/>
        </w:rPr>
        <w:t>Tentehar</w:t>
      </w:r>
      <w:proofErr w:type="spellEnd"/>
      <w:r w:rsidRPr="009B43D2">
        <w:rPr>
          <w:rFonts w:ascii="Arial" w:hAnsi="Arial" w:cs="Arial"/>
          <w:sz w:val="24"/>
          <w:szCs w:val="24"/>
        </w:rPr>
        <w:t>. No mesmo dia, tem oficina de passinho com o</w:t>
      </w:r>
      <w:r w:rsidR="00174E3C" w:rsidRPr="009B43D2">
        <w:rPr>
          <w:rFonts w:ascii="Arial" w:hAnsi="Arial" w:cs="Arial"/>
          <w:sz w:val="24"/>
          <w:szCs w:val="24"/>
        </w:rPr>
        <w:t xml:space="preserve"> coletivo NGKS</w:t>
      </w:r>
      <w:r w:rsidRPr="009B43D2">
        <w:rPr>
          <w:rFonts w:ascii="Arial" w:hAnsi="Arial" w:cs="Arial"/>
          <w:sz w:val="24"/>
          <w:szCs w:val="24"/>
        </w:rPr>
        <w:t>, em diálogo com a exposição temporária</w:t>
      </w:r>
      <w:r w:rsidR="00174E3C" w:rsidRPr="009B43D2">
        <w:rPr>
          <w:rFonts w:ascii="Arial" w:hAnsi="Arial" w:cs="Arial"/>
          <w:sz w:val="24"/>
          <w:szCs w:val="24"/>
        </w:rPr>
        <w:t xml:space="preserve"> </w:t>
      </w:r>
      <w:r w:rsidR="00580A6A">
        <w:rPr>
          <w:rFonts w:ascii="Arial" w:hAnsi="Arial" w:cs="Arial"/>
          <w:sz w:val="24"/>
          <w:szCs w:val="24"/>
        </w:rPr>
        <w:t>“</w:t>
      </w:r>
      <w:r w:rsidR="00174E3C" w:rsidRPr="009B43D2">
        <w:rPr>
          <w:rFonts w:ascii="Arial" w:hAnsi="Arial" w:cs="Arial"/>
          <w:sz w:val="24"/>
          <w:szCs w:val="24"/>
        </w:rPr>
        <w:t>FUNK: Um grito de ousadia e liberdade</w:t>
      </w:r>
      <w:r w:rsidR="00580A6A">
        <w:rPr>
          <w:rFonts w:ascii="Arial" w:hAnsi="Arial" w:cs="Arial"/>
          <w:sz w:val="24"/>
          <w:szCs w:val="24"/>
        </w:rPr>
        <w:t>”</w:t>
      </w:r>
      <w:r w:rsidRPr="009B43D2">
        <w:rPr>
          <w:rFonts w:ascii="Arial" w:hAnsi="Arial" w:cs="Arial"/>
          <w:sz w:val="24"/>
          <w:szCs w:val="24"/>
        </w:rPr>
        <w:t>, que segue em cartaz até agosto.</w:t>
      </w:r>
    </w:p>
    <w:p w:rsidR="00004CE2" w:rsidRPr="009B43D2" w:rsidRDefault="00004CE2" w:rsidP="00F10DA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>A mostra, concebida pelo Museu de Arte do Rio, celebra o funk como potência cultural e ocupa o museu com 473 obras. Aos 20 anos, o Museu prova que a língua é viva — e a programação também.</w:t>
      </w:r>
    </w:p>
    <w:p w:rsidR="009B43D2" w:rsidRDefault="009B43D2" w:rsidP="00F10DA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0656C" w:rsidRPr="009B43D2" w:rsidRDefault="009A7B14" w:rsidP="00F10DAF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9B43D2">
        <w:rPr>
          <w:rFonts w:ascii="Arial" w:hAnsi="Arial" w:cs="Arial"/>
          <w:sz w:val="20"/>
          <w:szCs w:val="20"/>
        </w:rPr>
        <w:t xml:space="preserve">Esther </w:t>
      </w:r>
      <w:proofErr w:type="spellStart"/>
      <w:r w:rsidRPr="009B43D2">
        <w:rPr>
          <w:rFonts w:ascii="Arial" w:hAnsi="Arial" w:cs="Arial"/>
          <w:sz w:val="20"/>
          <w:szCs w:val="20"/>
        </w:rPr>
        <w:t>Zolfan</w:t>
      </w:r>
      <w:proofErr w:type="spellEnd"/>
      <w:r w:rsidRPr="009B43D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B43D2">
        <w:rPr>
          <w:rFonts w:ascii="Arial" w:hAnsi="Arial" w:cs="Arial"/>
          <w:sz w:val="20"/>
          <w:szCs w:val="20"/>
        </w:rPr>
        <w:t>Vizzone</w:t>
      </w:r>
      <w:proofErr w:type="spellEnd"/>
      <w:r w:rsidRPr="009B43D2">
        <w:rPr>
          <w:rFonts w:ascii="Arial" w:hAnsi="Arial" w:cs="Arial"/>
          <w:sz w:val="20"/>
          <w:szCs w:val="20"/>
        </w:rPr>
        <w:t>. Disponível em: &lt;</w:t>
      </w:r>
      <w:r w:rsidR="00DE410A" w:rsidRPr="009B43D2">
        <w:rPr>
          <w:rFonts w:ascii="Arial" w:hAnsi="Arial" w:cs="Arial"/>
          <w:sz w:val="20"/>
          <w:szCs w:val="20"/>
        </w:rPr>
        <w:t>https://catracalivre.com.br/gira/celebracao-de-20-anos-do-museu-da-lingua-portuguesa-sp/</w:t>
      </w:r>
      <w:r w:rsidRPr="009B43D2">
        <w:rPr>
          <w:rFonts w:ascii="Arial" w:hAnsi="Arial" w:cs="Arial"/>
          <w:sz w:val="20"/>
          <w:szCs w:val="20"/>
        </w:rPr>
        <w:t xml:space="preserve">&gt;. Publicado em: 03 de março de 2026. </w:t>
      </w:r>
    </w:p>
    <w:p w:rsidR="009B43D2" w:rsidRDefault="009B43D2" w:rsidP="00F10DA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197BCD" w:rsidRPr="00197BCD" w:rsidRDefault="0040656C" w:rsidP="00197B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b/>
          <w:sz w:val="24"/>
          <w:szCs w:val="24"/>
        </w:rPr>
        <w:t xml:space="preserve">Questão 1 – </w:t>
      </w:r>
      <w:r w:rsidR="00197BCD" w:rsidRPr="00197BCD">
        <w:rPr>
          <w:rFonts w:ascii="Arial" w:hAnsi="Arial" w:cs="Arial"/>
          <w:sz w:val="24"/>
          <w:szCs w:val="24"/>
        </w:rPr>
        <w:t>Em “</w:t>
      </w:r>
      <w:r w:rsidR="00197BCD" w:rsidRPr="00197BCD">
        <w:rPr>
          <w:rFonts w:ascii="Arial" w:hAnsi="Arial" w:cs="Arial"/>
          <w:sz w:val="24"/>
          <w:szCs w:val="24"/>
        </w:rPr>
        <w:t xml:space="preserve">Instituição na Estação da Luz comemora duas décadas com música, passinho, cinema, exposições </w:t>
      </w:r>
      <w:r w:rsidR="00197BCD">
        <w:rPr>
          <w:rFonts w:ascii="Arial" w:hAnsi="Arial" w:cs="Arial"/>
          <w:sz w:val="24"/>
          <w:szCs w:val="24"/>
        </w:rPr>
        <w:t>[...]”, a que instituição o texto se refere?</w:t>
      </w:r>
    </w:p>
    <w:p w:rsidR="0040656C" w:rsidRPr="00197BCD" w:rsidRDefault="00197BCD" w:rsidP="00F10D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97BCD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F10DAF" w:rsidRPr="00197BCD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0656C" w:rsidRPr="009B43D2" w:rsidRDefault="0040656C" w:rsidP="00F10DA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10DAF" w:rsidRPr="002B6A4E" w:rsidRDefault="00F10DAF" w:rsidP="002B6A4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b/>
          <w:sz w:val="24"/>
          <w:szCs w:val="24"/>
        </w:rPr>
        <w:lastRenderedPageBreak/>
        <w:t xml:space="preserve">Questão </w:t>
      </w:r>
      <w:r w:rsidR="00F422CD">
        <w:rPr>
          <w:rFonts w:ascii="Arial" w:hAnsi="Arial" w:cs="Arial"/>
          <w:b/>
          <w:sz w:val="24"/>
          <w:szCs w:val="24"/>
        </w:rPr>
        <w:t>2</w:t>
      </w:r>
      <w:r w:rsidRPr="009B43D2">
        <w:rPr>
          <w:rFonts w:ascii="Arial" w:hAnsi="Arial" w:cs="Arial"/>
          <w:b/>
          <w:sz w:val="24"/>
          <w:szCs w:val="24"/>
        </w:rPr>
        <w:t xml:space="preserve"> – </w:t>
      </w:r>
      <w:r w:rsidR="002B6A4E" w:rsidRPr="002B6A4E">
        <w:rPr>
          <w:rFonts w:ascii="Arial" w:hAnsi="Arial" w:cs="Arial"/>
          <w:sz w:val="24"/>
          <w:szCs w:val="24"/>
        </w:rPr>
        <w:t>O adjetivo</w:t>
      </w:r>
      <w:r w:rsidR="000E3851">
        <w:rPr>
          <w:rFonts w:ascii="Arial" w:hAnsi="Arial" w:cs="Arial"/>
          <w:sz w:val="24"/>
          <w:szCs w:val="24"/>
        </w:rPr>
        <w:t>,</w:t>
      </w:r>
      <w:r w:rsidR="002B6A4E" w:rsidRPr="002B6A4E">
        <w:rPr>
          <w:rFonts w:ascii="Arial" w:hAnsi="Arial" w:cs="Arial"/>
          <w:sz w:val="24"/>
          <w:szCs w:val="24"/>
        </w:rPr>
        <w:t xml:space="preserve"> que caracteriza a Estação da Luz no primeiro parágrafo, quer dizer:</w:t>
      </w:r>
    </w:p>
    <w:p w:rsidR="002B6A4E" w:rsidRDefault="002B6A4E" w:rsidP="002B6A4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“simbólica”. </w:t>
      </w:r>
    </w:p>
    <w:p w:rsidR="00F10DAF" w:rsidRPr="009B43D2" w:rsidRDefault="00F10DAF" w:rsidP="002B6A4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2B6A4E">
        <w:rPr>
          <w:rFonts w:ascii="Arial" w:hAnsi="Arial" w:cs="Arial"/>
          <w:sz w:val="24"/>
          <w:szCs w:val="24"/>
        </w:rPr>
        <w:t xml:space="preserve">“inovadora”. </w:t>
      </w:r>
    </w:p>
    <w:p w:rsidR="0040656C" w:rsidRDefault="002B6A4E" w:rsidP="00F10DAF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     )</w:t>
      </w:r>
      <w:r w:rsidR="00230B42">
        <w:rPr>
          <w:rFonts w:ascii="Arial" w:hAnsi="Arial" w:cs="Arial"/>
          <w:sz w:val="24"/>
          <w:szCs w:val="24"/>
        </w:rPr>
        <w:t xml:space="preserve"> “imponente”. </w:t>
      </w:r>
    </w:p>
    <w:p w:rsidR="002B6A4E" w:rsidRDefault="002B6A4E" w:rsidP="00F10DA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422CD" w:rsidRPr="000B1425" w:rsidRDefault="00F422CD" w:rsidP="00F422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b/>
          <w:sz w:val="24"/>
          <w:szCs w:val="24"/>
        </w:rPr>
        <w:t xml:space="preserve">Questão </w:t>
      </w:r>
      <w:r>
        <w:rPr>
          <w:rFonts w:ascii="Arial" w:hAnsi="Arial" w:cs="Arial"/>
          <w:b/>
          <w:sz w:val="24"/>
          <w:szCs w:val="24"/>
        </w:rPr>
        <w:t>3</w:t>
      </w:r>
      <w:r w:rsidRPr="009B43D2">
        <w:rPr>
          <w:rFonts w:ascii="Arial" w:hAnsi="Arial" w:cs="Arial"/>
          <w:b/>
          <w:sz w:val="24"/>
          <w:szCs w:val="24"/>
        </w:rPr>
        <w:t xml:space="preserve"> –</w:t>
      </w:r>
      <w:r w:rsidRPr="000B142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Na</w:t>
      </w:r>
      <w:r w:rsidRPr="000B1425">
        <w:rPr>
          <w:rFonts w:ascii="Arial" w:hAnsi="Arial" w:cs="Arial"/>
          <w:sz w:val="24"/>
          <w:szCs w:val="24"/>
        </w:rPr>
        <w:t xml:space="preserve"> passagem “[...]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9B43D2">
        <w:rPr>
          <w:rFonts w:ascii="Arial" w:hAnsi="Arial" w:cs="Arial"/>
          <w:sz w:val="24"/>
          <w:szCs w:val="24"/>
        </w:rPr>
        <w:t>é daquelas comemorações que já entram fácil na lista de melhores rolês culturais de São Paulo.</w:t>
      </w:r>
      <w:r>
        <w:rPr>
          <w:rFonts w:ascii="Arial" w:hAnsi="Arial" w:cs="Arial"/>
          <w:sz w:val="24"/>
          <w:szCs w:val="24"/>
        </w:rPr>
        <w:t>”, a autora do texto:</w:t>
      </w:r>
    </w:p>
    <w:p w:rsidR="00F422CD" w:rsidRPr="009B43D2" w:rsidRDefault="00F422CD" w:rsidP="00F422C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>propõe um debate.</w:t>
      </w:r>
    </w:p>
    <w:p w:rsidR="00F422CD" w:rsidRPr="009B43D2" w:rsidRDefault="00F422CD" w:rsidP="00F422C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dá uma orientação. </w:t>
      </w:r>
    </w:p>
    <w:p w:rsidR="00F422CD" w:rsidRDefault="00F422CD" w:rsidP="00F422C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expressa uma opinião. </w:t>
      </w:r>
    </w:p>
    <w:p w:rsidR="00F422CD" w:rsidRDefault="00F422CD" w:rsidP="009B777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9B777A" w:rsidRPr="009B43D2" w:rsidRDefault="00F10DAF" w:rsidP="009B777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b/>
          <w:sz w:val="24"/>
          <w:szCs w:val="24"/>
        </w:rPr>
        <w:t xml:space="preserve">Questão </w:t>
      </w:r>
      <w:r w:rsidR="00F422CD">
        <w:rPr>
          <w:rFonts w:ascii="Arial" w:hAnsi="Arial" w:cs="Arial"/>
          <w:b/>
          <w:sz w:val="24"/>
          <w:szCs w:val="24"/>
        </w:rPr>
        <w:t>4</w:t>
      </w:r>
      <w:r w:rsidRPr="009B43D2">
        <w:rPr>
          <w:rFonts w:ascii="Arial" w:hAnsi="Arial" w:cs="Arial"/>
          <w:b/>
          <w:sz w:val="24"/>
          <w:szCs w:val="24"/>
        </w:rPr>
        <w:t xml:space="preserve"> – </w:t>
      </w:r>
      <w:r w:rsidR="009B777A">
        <w:rPr>
          <w:rFonts w:ascii="Arial" w:hAnsi="Arial" w:cs="Arial"/>
          <w:sz w:val="24"/>
          <w:szCs w:val="24"/>
        </w:rPr>
        <w:t xml:space="preserve">Conforme </w:t>
      </w:r>
      <w:r w:rsidR="009B777A" w:rsidRPr="009B777A">
        <w:rPr>
          <w:rFonts w:ascii="Arial" w:hAnsi="Arial" w:cs="Arial"/>
          <w:sz w:val="24"/>
          <w:szCs w:val="24"/>
        </w:rPr>
        <w:t xml:space="preserve">o texto, qual produção, a ser exibida na celebração, </w:t>
      </w:r>
      <w:r w:rsidR="009B777A">
        <w:rPr>
          <w:rFonts w:ascii="Arial" w:hAnsi="Arial" w:cs="Arial"/>
          <w:sz w:val="24"/>
          <w:szCs w:val="24"/>
        </w:rPr>
        <w:t>foi feita “</w:t>
      </w:r>
      <w:r w:rsidR="009B777A" w:rsidRPr="009B777A">
        <w:rPr>
          <w:rFonts w:ascii="Arial" w:hAnsi="Arial" w:cs="Arial"/>
          <w:sz w:val="24"/>
          <w:szCs w:val="24"/>
        </w:rPr>
        <w:t>em</w:t>
      </w:r>
      <w:r w:rsidR="009B777A" w:rsidRPr="009B43D2">
        <w:rPr>
          <w:rFonts w:ascii="Arial" w:hAnsi="Arial" w:cs="Arial"/>
          <w:sz w:val="24"/>
          <w:szCs w:val="24"/>
        </w:rPr>
        <w:t xml:space="preserve"> parceria com o Sesc Bom Retiro</w:t>
      </w:r>
      <w:r w:rsidR="009B777A">
        <w:rPr>
          <w:rFonts w:ascii="Arial" w:hAnsi="Arial" w:cs="Arial"/>
          <w:sz w:val="24"/>
          <w:szCs w:val="24"/>
        </w:rPr>
        <w:t>”?</w:t>
      </w:r>
    </w:p>
    <w:p w:rsidR="009B777A" w:rsidRPr="00197BCD" w:rsidRDefault="009B777A" w:rsidP="009B777A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197BCD"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F10DAF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CD085F" w:rsidRPr="009C311A" w:rsidRDefault="00CD085F" w:rsidP="00CD085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b/>
          <w:sz w:val="24"/>
          <w:szCs w:val="24"/>
        </w:rPr>
        <w:t xml:space="preserve">Questão </w:t>
      </w:r>
      <w:r w:rsidR="00F422CD">
        <w:rPr>
          <w:rFonts w:ascii="Arial" w:hAnsi="Arial" w:cs="Arial"/>
          <w:b/>
          <w:sz w:val="24"/>
          <w:szCs w:val="24"/>
        </w:rPr>
        <w:t>5</w:t>
      </w:r>
      <w:r w:rsidRPr="009B43D2">
        <w:rPr>
          <w:rFonts w:ascii="Arial" w:hAnsi="Arial" w:cs="Arial"/>
          <w:b/>
          <w:sz w:val="24"/>
          <w:szCs w:val="24"/>
        </w:rPr>
        <w:t xml:space="preserve"> – </w:t>
      </w:r>
      <w:r w:rsidR="00860CB6" w:rsidRPr="00860CB6">
        <w:rPr>
          <w:rFonts w:ascii="Arial" w:hAnsi="Arial" w:cs="Arial"/>
          <w:sz w:val="24"/>
          <w:szCs w:val="24"/>
        </w:rPr>
        <w:t>O trecho “</w:t>
      </w:r>
      <w:r w:rsidRPr="00860CB6">
        <w:rPr>
          <w:rFonts w:ascii="Arial" w:hAnsi="Arial" w:cs="Arial"/>
          <w:sz w:val="24"/>
          <w:szCs w:val="24"/>
        </w:rPr>
        <w:t>No</w:t>
      </w:r>
      <w:r w:rsidRPr="009B43D2">
        <w:rPr>
          <w:rFonts w:ascii="Arial" w:hAnsi="Arial" w:cs="Arial"/>
          <w:sz w:val="24"/>
          <w:szCs w:val="24"/>
        </w:rPr>
        <w:t xml:space="preserve"> dia 7, a jornalista Roberta Martinelli comanda um </w:t>
      </w:r>
      <w:r w:rsidR="00860CB6">
        <w:rPr>
          <w:rFonts w:ascii="Arial" w:hAnsi="Arial" w:cs="Arial"/>
          <w:sz w:val="24"/>
          <w:szCs w:val="24"/>
        </w:rPr>
        <w:t>‘</w:t>
      </w:r>
      <w:r w:rsidRPr="009B43D2">
        <w:rPr>
          <w:rFonts w:ascii="Arial" w:hAnsi="Arial" w:cs="Arial"/>
          <w:sz w:val="24"/>
          <w:szCs w:val="24"/>
        </w:rPr>
        <w:t>Sarau no Museu</w:t>
      </w:r>
      <w:r w:rsidR="00860CB6">
        <w:rPr>
          <w:rFonts w:ascii="Arial" w:hAnsi="Arial" w:cs="Arial"/>
          <w:sz w:val="24"/>
          <w:szCs w:val="24"/>
        </w:rPr>
        <w:t>’</w:t>
      </w:r>
      <w:r w:rsidRPr="009B43D2">
        <w:rPr>
          <w:rFonts w:ascii="Arial" w:hAnsi="Arial" w:cs="Arial"/>
          <w:sz w:val="24"/>
          <w:szCs w:val="24"/>
        </w:rPr>
        <w:t xml:space="preserve"> no terraço</w:t>
      </w:r>
      <w:r w:rsidR="00860CB6">
        <w:rPr>
          <w:rFonts w:ascii="Arial" w:hAnsi="Arial" w:cs="Arial"/>
          <w:sz w:val="24"/>
          <w:szCs w:val="24"/>
        </w:rPr>
        <w:t xml:space="preserve"> [...]” é:</w:t>
      </w:r>
    </w:p>
    <w:p w:rsidR="00CD085F" w:rsidRPr="009B43D2" w:rsidRDefault="00CD085F" w:rsidP="00CD085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860CB6">
        <w:rPr>
          <w:rFonts w:ascii="Arial" w:hAnsi="Arial" w:cs="Arial"/>
          <w:sz w:val="24"/>
          <w:szCs w:val="24"/>
        </w:rPr>
        <w:t xml:space="preserve">uma narração. </w:t>
      </w:r>
    </w:p>
    <w:p w:rsidR="00CD085F" w:rsidRPr="009B43D2" w:rsidRDefault="00CD085F" w:rsidP="00CD085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860CB6">
        <w:rPr>
          <w:rFonts w:ascii="Arial" w:hAnsi="Arial" w:cs="Arial"/>
          <w:sz w:val="24"/>
          <w:szCs w:val="24"/>
        </w:rPr>
        <w:t xml:space="preserve">uma descrição. </w:t>
      </w:r>
    </w:p>
    <w:p w:rsidR="00CD085F" w:rsidRDefault="00CD085F" w:rsidP="00CD085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860CB6">
        <w:rPr>
          <w:rFonts w:ascii="Arial" w:hAnsi="Arial" w:cs="Arial"/>
          <w:sz w:val="24"/>
          <w:szCs w:val="24"/>
        </w:rPr>
        <w:t xml:space="preserve">uma argumentação. </w:t>
      </w:r>
    </w:p>
    <w:p w:rsidR="00CD085F" w:rsidRDefault="00CD085F" w:rsidP="00F10DAF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F10DAF" w:rsidRPr="009B43D2" w:rsidRDefault="00F10DAF" w:rsidP="00F10DAF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9B43D2">
        <w:rPr>
          <w:rFonts w:ascii="Arial" w:hAnsi="Arial" w:cs="Arial"/>
          <w:b/>
          <w:sz w:val="24"/>
          <w:szCs w:val="24"/>
        </w:rPr>
        <w:t xml:space="preserve">Questão </w:t>
      </w:r>
      <w:r w:rsidR="00F422CD">
        <w:rPr>
          <w:rFonts w:ascii="Arial" w:hAnsi="Arial" w:cs="Arial"/>
          <w:b/>
          <w:sz w:val="24"/>
          <w:szCs w:val="24"/>
        </w:rPr>
        <w:t>6</w:t>
      </w:r>
      <w:r w:rsidRPr="009B43D2">
        <w:rPr>
          <w:rFonts w:ascii="Arial" w:hAnsi="Arial" w:cs="Arial"/>
          <w:b/>
          <w:sz w:val="24"/>
          <w:szCs w:val="24"/>
        </w:rPr>
        <w:t xml:space="preserve"> – </w:t>
      </w:r>
      <w:r w:rsidR="00514E12" w:rsidRPr="00514E12">
        <w:rPr>
          <w:rFonts w:ascii="Arial" w:hAnsi="Arial" w:cs="Arial"/>
          <w:sz w:val="24"/>
          <w:szCs w:val="24"/>
        </w:rPr>
        <w:t>De acordo com o texto, o</w:t>
      </w:r>
      <w:r w:rsidR="00514E12" w:rsidRPr="00514E12">
        <w:rPr>
          <w:rFonts w:ascii="Arial" w:hAnsi="Arial" w:cs="Arial"/>
          <w:sz w:val="24"/>
          <w:szCs w:val="24"/>
        </w:rPr>
        <w:t xml:space="preserve"> auge</w:t>
      </w:r>
      <w:r w:rsidR="00514E12" w:rsidRPr="009B43D2">
        <w:rPr>
          <w:rFonts w:ascii="Arial" w:hAnsi="Arial" w:cs="Arial"/>
          <w:sz w:val="24"/>
          <w:szCs w:val="24"/>
        </w:rPr>
        <w:t xml:space="preserve"> das comemorações</w:t>
      </w:r>
      <w:r w:rsidR="00514E12">
        <w:rPr>
          <w:rFonts w:ascii="Arial" w:hAnsi="Arial" w:cs="Arial"/>
          <w:sz w:val="24"/>
          <w:szCs w:val="24"/>
        </w:rPr>
        <w:t xml:space="preserve"> ocorrerá no dia:</w:t>
      </w:r>
    </w:p>
    <w:p w:rsidR="00F10DAF" w:rsidRPr="009B43D2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514E12">
        <w:rPr>
          <w:rFonts w:ascii="Arial" w:hAnsi="Arial" w:cs="Arial"/>
          <w:sz w:val="24"/>
          <w:szCs w:val="24"/>
        </w:rPr>
        <w:t xml:space="preserve">05 de março. </w:t>
      </w:r>
    </w:p>
    <w:p w:rsidR="00F10DAF" w:rsidRPr="009B43D2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514E12">
        <w:rPr>
          <w:rFonts w:ascii="Arial" w:hAnsi="Arial" w:cs="Arial"/>
          <w:sz w:val="24"/>
          <w:szCs w:val="24"/>
        </w:rPr>
        <w:t xml:space="preserve">07 de março. </w:t>
      </w:r>
    </w:p>
    <w:p w:rsidR="00F10DAF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514E12">
        <w:rPr>
          <w:rFonts w:ascii="Arial" w:hAnsi="Arial" w:cs="Arial"/>
          <w:sz w:val="24"/>
          <w:szCs w:val="24"/>
        </w:rPr>
        <w:t xml:space="preserve">21 de março. </w:t>
      </w:r>
    </w:p>
    <w:p w:rsidR="00F10DAF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10DAF" w:rsidRPr="000B1425" w:rsidRDefault="00F10DAF" w:rsidP="000B142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b/>
          <w:sz w:val="24"/>
          <w:szCs w:val="24"/>
        </w:rPr>
        <w:t xml:space="preserve">Questão </w:t>
      </w:r>
      <w:r w:rsidR="00F422CD">
        <w:rPr>
          <w:rFonts w:ascii="Arial" w:hAnsi="Arial" w:cs="Arial"/>
          <w:b/>
          <w:sz w:val="24"/>
          <w:szCs w:val="24"/>
        </w:rPr>
        <w:t>7</w:t>
      </w:r>
      <w:r w:rsidRPr="009B43D2">
        <w:rPr>
          <w:rFonts w:ascii="Arial" w:hAnsi="Arial" w:cs="Arial"/>
          <w:b/>
          <w:sz w:val="24"/>
          <w:szCs w:val="24"/>
        </w:rPr>
        <w:t xml:space="preserve"> – </w:t>
      </w:r>
      <w:r w:rsidR="000B1425" w:rsidRPr="000B1425">
        <w:rPr>
          <w:rFonts w:ascii="Arial" w:hAnsi="Arial" w:cs="Arial"/>
          <w:sz w:val="24"/>
          <w:szCs w:val="24"/>
        </w:rPr>
        <w:t xml:space="preserve">Segundo o texto, o </w:t>
      </w:r>
      <w:bookmarkStart w:id="0" w:name="_GoBack"/>
      <w:r w:rsidR="000B1425" w:rsidRPr="00A2135A">
        <w:rPr>
          <w:rFonts w:ascii="Arial" w:hAnsi="Arial" w:cs="Arial"/>
          <w:sz w:val="24"/>
          <w:szCs w:val="24"/>
        </w:rPr>
        <w:t>que “</w:t>
      </w:r>
      <w:r w:rsidR="000B1425" w:rsidRPr="00A2135A">
        <w:rPr>
          <w:rFonts w:ascii="Arial" w:hAnsi="Arial" w:cs="Arial"/>
          <w:sz w:val="24"/>
          <w:szCs w:val="24"/>
        </w:rPr>
        <w:t>segue</w:t>
      </w:r>
      <w:r w:rsidR="000B1425" w:rsidRPr="009B43D2">
        <w:rPr>
          <w:rFonts w:ascii="Arial" w:hAnsi="Arial" w:cs="Arial"/>
          <w:sz w:val="24"/>
          <w:szCs w:val="24"/>
        </w:rPr>
        <w:t xml:space="preserve"> </w:t>
      </w:r>
      <w:bookmarkEnd w:id="0"/>
      <w:r w:rsidR="000B1425" w:rsidRPr="009B43D2">
        <w:rPr>
          <w:rFonts w:ascii="Arial" w:hAnsi="Arial" w:cs="Arial"/>
          <w:sz w:val="24"/>
          <w:szCs w:val="24"/>
        </w:rPr>
        <w:t>em cartaz até agosto</w:t>
      </w:r>
      <w:r w:rsidR="000B1425">
        <w:rPr>
          <w:rFonts w:ascii="Arial" w:hAnsi="Arial" w:cs="Arial"/>
          <w:sz w:val="24"/>
          <w:szCs w:val="24"/>
        </w:rPr>
        <w:t>”?</w:t>
      </w:r>
    </w:p>
    <w:p w:rsidR="00F10DAF" w:rsidRPr="009B43D2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9C311A">
        <w:rPr>
          <w:rFonts w:ascii="Arial" w:hAnsi="Arial" w:cs="Arial"/>
          <w:sz w:val="24"/>
          <w:szCs w:val="24"/>
        </w:rPr>
        <w:t xml:space="preserve">a </w:t>
      </w:r>
      <w:r w:rsidR="009C311A" w:rsidRPr="009B43D2">
        <w:rPr>
          <w:rFonts w:ascii="Arial" w:hAnsi="Arial" w:cs="Arial"/>
          <w:sz w:val="24"/>
          <w:szCs w:val="24"/>
        </w:rPr>
        <w:t>oficina de passinho com o coletivo NGKS</w:t>
      </w:r>
      <w:r w:rsidR="009C311A">
        <w:rPr>
          <w:rFonts w:ascii="Arial" w:hAnsi="Arial" w:cs="Arial"/>
          <w:sz w:val="24"/>
          <w:szCs w:val="24"/>
        </w:rPr>
        <w:t>.</w:t>
      </w:r>
    </w:p>
    <w:p w:rsidR="00617748" w:rsidRPr="009B43D2" w:rsidRDefault="00617748" w:rsidP="0061774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>a exibição dos</w:t>
      </w:r>
      <w:r w:rsidRPr="009B43D2">
        <w:rPr>
          <w:rFonts w:ascii="Arial" w:hAnsi="Arial" w:cs="Arial"/>
          <w:sz w:val="24"/>
          <w:szCs w:val="24"/>
        </w:rPr>
        <w:t xml:space="preserve"> curtas “</w:t>
      </w:r>
      <w:proofErr w:type="spellStart"/>
      <w:r w:rsidRPr="009B43D2">
        <w:rPr>
          <w:rFonts w:ascii="Arial" w:hAnsi="Arial" w:cs="Arial"/>
          <w:sz w:val="24"/>
          <w:szCs w:val="24"/>
        </w:rPr>
        <w:t>Uterus</w:t>
      </w:r>
      <w:proofErr w:type="spellEnd"/>
      <w:r w:rsidRPr="009B43D2">
        <w:rPr>
          <w:rFonts w:ascii="Arial" w:hAnsi="Arial" w:cs="Arial"/>
          <w:sz w:val="24"/>
          <w:szCs w:val="24"/>
        </w:rPr>
        <w:t>” e “Queria Ser um Pássaro”</w:t>
      </w:r>
      <w:r>
        <w:rPr>
          <w:rFonts w:ascii="Arial" w:hAnsi="Arial" w:cs="Arial"/>
          <w:sz w:val="24"/>
          <w:szCs w:val="24"/>
        </w:rPr>
        <w:t>.</w:t>
      </w:r>
    </w:p>
    <w:p w:rsidR="00F10DAF" w:rsidRDefault="00F10DAF" w:rsidP="0061774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9C311A" w:rsidRPr="009B43D2">
        <w:rPr>
          <w:rFonts w:ascii="Arial" w:hAnsi="Arial" w:cs="Arial"/>
          <w:sz w:val="24"/>
          <w:szCs w:val="24"/>
        </w:rPr>
        <w:t xml:space="preserve">a exposição temporária </w:t>
      </w:r>
      <w:r w:rsidR="009C311A">
        <w:rPr>
          <w:rFonts w:ascii="Arial" w:hAnsi="Arial" w:cs="Arial"/>
          <w:sz w:val="24"/>
          <w:szCs w:val="24"/>
        </w:rPr>
        <w:t>“</w:t>
      </w:r>
      <w:r w:rsidR="009C311A" w:rsidRPr="009B43D2">
        <w:rPr>
          <w:rFonts w:ascii="Arial" w:hAnsi="Arial" w:cs="Arial"/>
          <w:sz w:val="24"/>
          <w:szCs w:val="24"/>
        </w:rPr>
        <w:t>FUNK: Um grito de ousadia e liberdade</w:t>
      </w:r>
      <w:r w:rsidR="009C311A">
        <w:rPr>
          <w:rFonts w:ascii="Arial" w:hAnsi="Arial" w:cs="Arial"/>
          <w:sz w:val="24"/>
          <w:szCs w:val="24"/>
        </w:rPr>
        <w:t>”</w:t>
      </w:r>
      <w:r w:rsidR="009C311A">
        <w:rPr>
          <w:rFonts w:ascii="Arial" w:hAnsi="Arial" w:cs="Arial"/>
          <w:sz w:val="24"/>
          <w:szCs w:val="24"/>
        </w:rPr>
        <w:t>.</w:t>
      </w:r>
    </w:p>
    <w:p w:rsidR="00F10DAF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F10DAF" w:rsidRPr="009B43D2" w:rsidRDefault="00F10DAF" w:rsidP="001E58AB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9B43D2">
        <w:rPr>
          <w:rFonts w:ascii="Arial" w:hAnsi="Arial" w:cs="Arial"/>
          <w:b/>
          <w:sz w:val="24"/>
          <w:szCs w:val="24"/>
        </w:rPr>
        <w:t xml:space="preserve">Questão </w:t>
      </w:r>
      <w:r w:rsidR="00F422CD">
        <w:rPr>
          <w:rFonts w:ascii="Arial" w:hAnsi="Arial" w:cs="Arial"/>
          <w:b/>
          <w:sz w:val="24"/>
          <w:szCs w:val="24"/>
        </w:rPr>
        <w:t>8</w:t>
      </w:r>
      <w:r w:rsidRPr="009B43D2">
        <w:rPr>
          <w:rFonts w:ascii="Arial" w:hAnsi="Arial" w:cs="Arial"/>
          <w:b/>
          <w:sz w:val="24"/>
          <w:szCs w:val="24"/>
        </w:rPr>
        <w:t xml:space="preserve"> – </w:t>
      </w:r>
      <w:r w:rsidR="001E58AB" w:rsidRPr="001E58AB">
        <w:rPr>
          <w:rFonts w:ascii="Arial" w:hAnsi="Arial" w:cs="Arial"/>
          <w:sz w:val="24"/>
          <w:szCs w:val="24"/>
        </w:rPr>
        <w:t>N</w:t>
      </w:r>
      <w:r w:rsidR="00CD0F24">
        <w:rPr>
          <w:rFonts w:ascii="Arial" w:hAnsi="Arial" w:cs="Arial"/>
          <w:sz w:val="24"/>
          <w:szCs w:val="24"/>
        </w:rPr>
        <w:t>o segmento</w:t>
      </w:r>
      <w:r w:rsidR="001E58AB" w:rsidRPr="001E58AB">
        <w:rPr>
          <w:rFonts w:ascii="Arial" w:hAnsi="Arial" w:cs="Arial"/>
          <w:sz w:val="24"/>
          <w:szCs w:val="24"/>
        </w:rPr>
        <w:t xml:space="preserve"> “</w:t>
      </w:r>
      <w:r w:rsidR="009E50FC" w:rsidRPr="001E58AB">
        <w:rPr>
          <w:rFonts w:ascii="Arial" w:hAnsi="Arial" w:cs="Arial"/>
          <w:sz w:val="24"/>
          <w:szCs w:val="24"/>
        </w:rPr>
        <w:t>A mostra</w:t>
      </w:r>
      <w:r w:rsidR="009E50FC" w:rsidRPr="009B43D2">
        <w:rPr>
          <w:rFonts w:ascii="Arial" w:hAnsi="Arial" w:cs="Arial"/>
          <w:sz w:val="24"/>
          <w:szCs w:val="24"/>
        </w:rPr>
        <w:t xml:space="preserve">, concebida pelo Museu de Arte do Rio, celebra o funk como potência cultural </w:t>
      </w:r>
      <w:r w:rsidR="009E50FC" w:rsidRPr="001E58AB">
        <w:rPr>
          <w:rFonts w:ascii="Arial" w:hAnsi="Arial" w:cs="Arial"/>
          <w:sz w:val="24"/>
          <w:szCs w:val="24"/>
          <w:u w:val="single"/>
        </w:rPr>
        <w:t>e</w:t>
      </w:r>
      <w:r w:rsidR="009E50FC" w:rsidRPr="009B43D2">
        <w:rPr>
          <w:rFonts w:ascii="Arial" w:hAnsi="Arial" w:cs="Arial"/>
          <w:sz w:val="24"/>
          <w:szCs w:val="24"/>
        </w:rPr>
        <w:t xml:space="preserve"> ocupa o museu com 473 obras.</w:t>
      </w:r>
      <w:r w:rsidR="001E58AB">
        <w:rPr>
          <w:rFonts w:ascii="Arial" w:hAnsi="Arial" w:cs="Arial"/>
          <w:sz w:val="24"/>
          <w:szCs w:val="24"/>
        </w:rPr>
        <w:t>”, o termo destacado assinala:</w:t>
      </w:r>
    </w:p>
    <w:p w:rsidR="00F10DAF" w:rsidRPr="009B43D2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1E58AB">
        <w:rPr>
          <w:rFonts w:ascii="Arial" w:hAnsi="Arial" w:cs="Arial"/>
          <w:sz w:val="24"/>
          <w:szCs w:val="24"/>
        </w:rPr>
        <w:t>fatos que se somam.</w:t>
      </w:r>
    </w:p>
    <w:p w:rsidR="00F10DAF" w:rsidRPr="009B43D2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1E58AB">
        <w:rPr>
          <w:rFonts w:ascii="Arial" w:hAnsi="Arial" w:cs="Arial"/>
          <w:sz w:val="24"/>
          <w:szCs w:val="24"/>
        </w:rPr>
        <w:t xml:space="preserve">fatos que se alternam. </w:t>
      </w:r>
    </w:p>
    <w:p w:rsidR="00F10DAF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B43D2">
        <w:rPr>
          <w:rFonts w:ascii="Arial" w:hAnsi="Arial" w:cs="Arial"/>
          <w:sz w:val="24"/>
          <w:szCs w:val="24"/>
        </w:rPr>
        <w:t xml:space="preserve">(     ) </w:t>
      </w:r>
      <w:r w:rsidR="001E58AB">
        <w:rPr>
          <w:rFonts w:ascii="Arial" w:hAnsi="Arial" w:cs="Arial"/>
          <w:sz w:val="24"/>
          <w:szCs w:val="24"/>
        </w:rPr>
        <w:t xml:space="preserve">fatos que se contrastam. </w:t>
      </w:r>
    </w:p>
    <w:p w:rsidR="00F10DAF" w:rsidRPr="009B43D2" w:rsidRDefault="00F10DAF" w:rsidP="00F10DAF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F10DAF" w:rsidRPr="009B43D2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5244B6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4CE2"/>
    <w:rsid w:val="000110BC"/>
    <w:rsid w:val="00015027"/>
    <w:rsid w:val="00017DC2"/>
    <w:rsid w:val="000218D2"/>
    <w:rsid w:val="00033E51"/>
    <w:rsid w:val="000413E7"/>
    <w:rsid w:val="0008224D"/>
    <w:rsid w:val="00092C8E"/>
    <w:rsid w:val="00096EB8"/>
    <w:rsid w:val="000B1425"/>
    <w:rsid w:val="000B1758"/>
    <w:rsid w:val="000C727D"/>
    <w:rsid w:val="000E1DAE"/>
    <w:rsid w:val="000E2DD8"/>
    <w:rsid w:val="000E3851"/>
    <w:rsid w:val="000E5241"/>
    <w:rsid w:val="000F1CA1"/>
    <w:rsid w:val="000F48A5"/>
    <w:rsid w:val="001006C4"/>
    <w:rsid w:val="00106123"/>
    <w:rsid w:val="00106190"/>
    <w:rsid w:val="00123938"/>
    <w:rsid w:val="00123B6C"/>
    <w:rsid w:val="0016554E"/>
    <w:rsid w:val="00172AE7"/>
    <w:rsid w:val="00174E3C"/>
    <w:rsid w:val="00181089"/>
    <w:rsid w:val="00182104"/>
    <w:rsid w:val="00195BD5"/>
    <w:rsid w:val="00197BCD"/>
    <w:rsid w:val="001A5FC2"/>
    <w:rsid w:val="001B202D"/>
    <w:rsid w:val="001B35A7"/>
    <w:rsid w:val="001B6F2B"/>
    <w:rsid w:val="001D29B3"/>
    <w:rsid w:val="001E58AB"/>
    <w:rsid w:val="001F0EA8"/>
    <w:rsid w:val="001F510A"/>
    <w:rsid w:val="0020301D"/>
    <w:rsid w:val="00204705"/>
    <w:rsid w:val="0020768A"/>
    <w:rsid w:val="00211E60"/>
    <w:rsid w:val="0021258A"/>
    <w:rsid w:val="00224539"/>
    <w:rsid w:val="00225A38"/>
    <w:rsid w:val="00230B42"/>
    <w:rsid w:val="00243B37"/>
    <w:rsid w:val="00247927"/>
    <w:rsid w:val="00257B48"/>
    <w:rsid w:val="002608C4"/>
    <w:rsid w:val="00284F53"/>
    <w:rsid w:val="00286DE3"/>
    <w:rsid w:val="00292069"/>
    <w:rsid w:val="00296C72"/>
    <w:rsid w:val="002B3ACE"/>
    <w:rsid w:val="002B6A4E"/>
    <w:rsid w:val="002C2862"/>
    <w:rsid w:val="002C2D10"/>
    <w:rsid w:val="002C3C13"/>
    <w:rsid w:val="002C7A50"/>
    <w:rsid w:val="00300A9B"/>
    <w:rsid w:val="0031446D"/>
    <w:rsid w:val="00334622"/>
    <w:rsid w:val="00357B31"/>
    <w:rsid w:val="00366F5A"/>
    <w:rsid w:val="003674D1"/>
    <w:rsid w:val="00372AE2"/>
    <w:rsid w:val="003940A4"/>
    <w:rsid w:val="00397FE7"/>
    <w:rsid w:val="003A1818"/>
    <w:rsid w:val="003A3447"/>
    <w:rsid w:val="003A64FE"/>
    <w:rsid w:val="003C293B"/>
    <w:rsid w:val="003D339A"/>
    <w:rsid w:val="00405584"/>
    <w:rsid w:val="0040656C"/>
    <w:rsid w:val="00411BBD"/>
    <w:rsid w:val="0043418E"/>
    <w:rsid w:val="00434839"/>
    <w:rsid w:val="004400F5"/>
    <w:rsid w:val="00440A98"/>
    <w:rsid w:val="00441C4F"/>
    <w:rsid w:val="0045289C"/>
    <w:rsid w:val="00452BE4"/>
    <w:rsid w:val="00452D57"/>
    <w:rsid w:val="0045565D"/>
    <w:rsid w:val="00460745"/>
    <w:rsid w:val="004769CC"/>
    <w:rsid w:val="0048687D"/>
    <w:rsid w:val="004A33FC"/>
    <w:rsid w:val="004B3377"/>
    <w:rsid w:val="004B4801"/>
    <w:rsid w:val="004B5737"/>
    <w:rsid w:val="004C10B7"/>
    <w:rsid w:val="004E3CFB"/>
    <w:rsid w:val="004E7605"/>
    <w:rsid w:val="00514E12"/>
    <w:rsid w:val="005244B6"/>
    <w:rsid w:val="0053588E"/>
    <w:rsid w:val="00535B70"/>
    <w:rsid w:val="00564C61"/>
    <w:rsid w:val="00580A6A"/>
    <w:rsid w:val="00594B1F"/>
    <w:rsid w:val="005A07A5"/>
    <w:rsid w:val="005A1F1F"/>
    <w:rsid w:val="005C092D"/>
    <w:rsid w:val="005D7F2F"/>
    <w:rsid w:val="005F15ED"/>
    <w:rsid w:val="00601B43"/>
    <w:rsid w:val="00610C39"/>
    <w:rsid w:val="00617748"/>
    <w:rsid w:val="00627DF4"/>
    <w:rsid w:val="00632EE2"/>
    <w:rsid w:val="00643B96"/>
    <w:rsid w:val="00645A86"/>
    <w:rsid w:val="006476B5"/>
    <w:rsid w:val="00651E08"/>
    <w:rsid w:val="00652890"/>
    <w:rsid w:val="00662B9F"/>
    <w:rsid w:val="00662CEC"/>
    <w:rsid w:val="006654F7"/>
    <w:rsid w:val="0067799F"/>
    <w:rsid w:val="00697624"/>
    <w:rsid w:val="006A24B8"/>
    <w:rsid w:val="006A2A4B"/>
    <w:rsid w:val="006A3AC4"/>
    <w:rsid w:val="006A40EE"/>
    <w:rsid w:val="006C6C88"/>
    <w:rsid w:val="006E37AC"/>
    <w:rsid w:val="006E7D56"/>
    <w:rsid w:val="006F1FFD"/>
    <w:rsid w:val="00712F1F"/>
    <w:rsid w:val="00726213"/>
    <w:rsid w:val="00741447"/>
    <w:rsid w:val="0075432D"/>
    <w:rsid w:val="007560E9"/>
    <w:rsid w:val="00775B51"/>
    <w:rsid w:val="00781E88"/>
    <w:rsid w:val="00795C66"/>
    <w:rsid w:val="007968F3"/>
    <w:rsid w:val="007B5F1E"/>
    <w:rsid w:val="007C1A7A"/>
    <w:rsid w:val="007D27C4"/>
    <w:rsid w:val="007E11FA"/>
    <w:rsid w:val="007E6B9D"/>
    <w:rsid w:val="008169A7"/>
    <w:rsid w:val="00823218"/>
    <w:rsid w:val="00824419"/>
    <w:rsid w:val="00826BFB"/>
    <w:rsid w:val="00827669"/>
    <w:rsid w:val="00842304"/>
    <w:rsid w:val="00851CC3"/>
    <w:rsid w:val="00851F9F"/>
    <w:rsid w:val="00854D0B"/>
    <w:rsid w:val="00860CB6"/>
    <w:rsid w:val="00865E4B"/>
    <w:rsid w:val="008779C7"/>
    <w:rsid w:val="0088398C"/>
    <w:rsid w:val="00890DB0"/>
    <w:rsid w:val="00891691"/>
    <w:rsid w:val="008973C8"/>
    <w:rsid w:val="008978C8"/>
    <w:rsid w:val="008A40F9"/>
    <w:rsid w:val="008A569A"/>
    <w:rsid w:val="008B184A"/>
    <w:rsid w:val="008B3683"/>
    <w:rsid w:val="008C0672"/>
    <w:rsid w:val="008C4F19"/>
    <w:rsid w:val="008E02C9"/>
    <w:rsid w:val="008F1208"/>
    <w:rsid w:val="008F39AB"/>
    <w:rsid w:val="009357F3"/>
    <w:rsid w:val="00937502"/>
    <w:rsid w:val="00941B4A"/>
    <w:rsid w:val="00944FD3"/>
    <w:rsid w:val="0095242C"/>
    <w:rsid w:val="00955A37"/>
    <w:rsid w:val="00957B9E"/>
    <w:rsid w:val="00964050"/>
    <w:rsid w:val="00980562"/>
    <w:rsid w:val="00984A68"/>
    <w:rsid w:val="00995FBD"/>
    <w:rsid w:val="009A69EB"/>
    <w:rsid w:val="009A7B14"/>
    <w:rsid w:val="009B43D2"/>
    <w:rsid w:val="009B6075"/>
    <w:rsid w:val="009B777A"/>
    <w:rsid w:val="009C311A"/>
    <w:rsid w:val="009E50FC"/>
    <w:rsid w:val="009E754F"/>
    <w:rsid w:val="00A02BD6"/>
    <w:rsid w:val="00A144FE"/>
    <w:rsid w:val="00A160D7"/>
    <w:rsid w:val="00A16AD0"/>
    <w:rsid w:val="00A2135A"/>
    <w:rsid w:val="00A25822"/>
    <w:rsid w:val="00A320FF"/>
    <w:rsid w:val="00A42847"/>
    <w:rsid w:val="00A45C90"/>
    <w:rsid w:val="00A57C58"/>
    <w:rsid w:val="00A610D7"/>
    <w:rsid w:val="00A6302A"/>
    <w:rsid w:val="00A71002"/>
    <w:rsid w:val="00A752AB"/>
    <w:rsid w:val="00A81A09"/>
    <w:rsid w:val="00A83C6C"/>
    <w:rsid w:val="00A903CD"/>
    <w:rsid w:val="00AB7801"/>
    <w:rsid w:val="00AC203D"/>
    <w:rsid w:val="00AE50A7"/>
    <w:rsid w:val="00AE540D"/>
    <w:rsid w:val="00AF3B8C"/>
    <w:rsid w:val="00B1259E"/>
    <w:rsid w:val="00B13BCF"/>
    <w:rsid w:val="00B14D90"/>
    <w:rsid w:val="00B26E7C"/>
    <w:rsid w:val="00B31B73"/>
    <w:rsid w:val="00B34612"/>
    <w:rsid w:val="00B5279B"/>
    <w:rsid w:val="00B5603B"/>
    <w:rsid w:val="00B562EE"/>
    <w:rsid w:val="00B57CF1"/>
    <w:rsid w:val="00B610B6"/>
    <w:rsid w:val="00B70991"/>
    <w:rsid w:val="00B77C79"/>
    <w:rsid w:val="00B812D6"/>
    <w:rsid w:val="00B92376"/>
    <w:rsid w:val="00B96130"/>
    <w:rsid w:val="00BA4887"/>
    <w:rsid w:val="00BD4C9E"/>
    <w:rsid w:val="00BD59DA"/>
    <w:rsid w:val="00BE5C96"/>
    <w:rsid w:val="00BF4101"/>
    <w:rsid w:val="00C02B4A"/>
    <w:rsid w:val="00C12157"/>
    <w:rsid w:val="00C20C22"/>
    <w:rsid w:val="00C22F6B"/>
    <w:rsid w:val="00C2300C"/>
    <w:rsid w:val="00C32C81"/>
    <w:rsid w:val="00C356DA"/>
    <w:rsid w:val="00C51E73"/>
    <w:rsid w:val="00C52A7E"/>
    <w:rsid w:val="00C544E9"/>
    <w:rsid w:val="00C56570"/>
    <w:rsid w:val="00C65105"/>
    <w:rsid w:val="00C65847"/>
    <w:rsid w:val="00C67D01"/>
    <w:rsid w:val="00C80DB1"/>
    <w:rsid w:val="00C86DDF"/>
    <w:rsid w:val="00CA25CF"/>
    <w:rsid w:val="00CA6C44"/>
    <w:rsid w:val="00CA6C89"/>
    <w:rsid w:val="00CA7E37"/>
    <w:rsid w:val="00CB52DC"/>
    <w:rsid w:val="00CD085F"/>
    <w:rsid w:val="00CD0F24"/>
    <w:rsid w:val="00CE759F"/>
    <w:rsid w:val="00D13B20"/>
    <w:rsid w:val="00D21811"/>
    <w:rsid w:val="00D25670"/>
    <w:rsid w:val="00D25CA1"/>
    <w:rsid w:val="00D3367D"/>
    <w:rsid w:val="00D45F8A"/>
    <w:rsid w:val="00D516E7"/>
    <w:rsid w:val="00D75E92"/>
    <w:rsid w:val="00D76D26"/>
    <w:rsid w:val="00D8106F"/>
    <w:rsid w:val="00D86515"/>
    <w:rsid w:val="00DA5346"/>
    <w:rsid w:val="00DA7E10"/>
    <w:rsid w:val="00DB08EB"/>
    <w:rsid w:val="00DB4FDA"/>
    <w:rsid w:val="00DB6C28"/>
    <w:rsid w:val="00DB75A2"/>
    <w:rsid w:val="00DC47D6"/>
    <w:rsid w:val="00DD2342"/>
    <w:rsid w:val="00DD422E"/>
    <w:rsid w:val="00DD5018"/>
    <w:rsid w:val="00DE410A"/>
    <w:rsid w:val="00DE7B51"/>
    <w:rsid w:val="00E010B1"/>
    <w:rsid w:val="00E02D9C"/>
    <w:rsid w:val="00E17B3B"/>
    <w:rsid w:val="00E31E7E"/>
    <w:rsid w:val="00E40DFF"/>
    <w:rsid w:val="00E67FF1"/>
    <w:rsid w:val="00E7530A"/>
    <w:rsid w:val="00E83791"/>
    <w:rsid w:val="00E96711"/>
    <w:rsid w:val="00EA0624"/>
    <w:rsid w:val="00EA4E47"/>
    <w:rsid w:val="00EC142E"/>
    <w:rsid w:val="00EC7886"/>
    <w:rsid w:val="00EC7D0B"/>
    <w:rsid w:val="00EC7D6C"/>
    <w:rsid w:val="00EE1D15"/>
    <w:rsid w:val="00EE2CC2"/>
    <w:rsid w:val="00EF7D92"/>
    <w:rsid w:val="00F02174"/>
    <w:rsid w:val="00F10DAF"/>
    <w:rsid w:val="00F22E17"/>
    <w:rsid w:val="00F35D76"/>
    <w:rsid w:val="00F422CD"/>
    <w:rsid w:val="00F50E0F"/>
    <w:rsid w:val="00F6426C"/>
    <w:rsid w:val="00F67D19"/>
    <w:rsid w:val="00F72196"/>
    <w:rsid w:val="00F7742E"/>
    <w:rsid w:val="00F77E89"/>
    <w:rsid w:val="00FA1507"/>
    <w:rsid w:val="00FA4972"/>
    <w:rsid w:val="00FC2ED3"/>
    <w:rsid w:val="00FE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55DE8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593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15</cp:revision>
  <dcterms:created xsi:type="dcterms:W3CDTF">2026-03-04T23:08:00Z</dcterms:created>
  <dcterms:modified xsi:type="dcterms:W3CDTF">2026-03-04T23:29:00Z</dcterms:modified>
</cp:coreProperties>
</file>