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Default="007560E9" w:rsidP="007560E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651E08" w:rsidRDefault="00651E08" w:rsidP="00651E08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Leia: </w:t>
      </w:r>
    </w:p>
    <w:p w:rsidR="00651E08" w:rsidRDefault="00651E08" w:rsidP="00651E08">
      <w:pPr>
        <w:spacing w:after="0" w:line="360" w:lineRule="auto"/>
        <w:jc w:val="right"/>
        <w:rPr>
          <w:rFonts w:ascii="Arial" w:hAnsi="Arial" w:cs="Arial"/>
          <w:b/>
          <w:sz w:val="24"/>
          <w:szCs w:val="24"/>
        </w:rPr>
      </w:pPr>
    </w:p>
    <w:p w:rsidR="00651E08" w:rsidRPr="008169A7" w:rsidRDefault="00651E08" w:rsidP="007560E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8169A7">
        <w:rPr>
          <w:rFonts w:ascii="Arial" w:hAnsi="Arial" w:cs="Arial"/>
          <w:b/>
          <w:sz w:val="24"/>
          <w:szCs w:val="24"/>
        </w:rPr>
        <w:t>Circuito Cultural Barreiro promove fim de semana gratuito com dia dedicado ao Nordeste</w:t>
      </w:r>
    </w:p>
    <w:p w:rsidR="00651E08" w:rsidRPr="008169A7" w:rsidRDefault="00651E08" w:rsidP="005C5E46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8169A7">
        <w:rPr>
          <w:rFonts w:ascii="Arial" w:hAnsi="Arial" w:cs="Arial"/>
          <w:i/>
          <w:sz w:val="24"/>
          <w:szCs w:val="24"/>
        </w:rPr>
        <w:t>Programação pós-Carnaval reúne música, gastronomia, teatro, dança urbana e feira temática na Quinta Arte e em praça pública da região</w:t>
      </w:r>
      <w:r w:rsidRPr="008169A7">
        <w:rPr>
          <w:rFonts w:ascii="Arial" w:hAnsi="Arial" w:cs="Arial"/>
          <w:sz w:val="24"/>
          <w:szCs w:val="24"/>
        </w:rPr>
        <w:t>.</w:t>
      </w:r>
    </w:p>
    <w:p w:rsidR="00651E08" w:rsidRDefault="00651E08" w:rsidP="005C5E4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51E08" w:rsidRDefault="00651E08" w:rsidP="005C5E4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54D0B">
        <w:rPr>
          <w:rFonts w:ascii="Arial" w:hAnsi="Arial" w:cs="Arial"/>
          <w:sz w:val="24"/>
          <w:szCs w:val="24"/>
        </w:rPr>
        <w:t>O Barreiro</w:t>
      </w:r>
      <w:r>
        <w:rPr>
          <w:rFonts w:ascii="Arial" w:hAnsi="Arial" w:cs="Arial"/>
          <w:sz w:val="24"/>
          <w:szCs w:val="24"/>
        </w:rPr>
        <w:t>, em Belo Horizonte,</w:t>
      </w:r>
      <w:r w:rsidRPr="00854D0B">
        <w:rPr>
          <w:rFonts w:ascii="Arial" w:hAnsi="Arial" w:cs="Arial"/>
          <w:sz w:val="24"/>
          <w:szCs w:val="24"/>
        </w:rPr>
        <w:t xml:space="preserve"> recebe mais uma etapa do </w:t>
      </w:r>
      <w:r>
        <w:rPr>
          <w:rFonts w:ascii="Arial" w:hAnsi="Arial" w:cs="Arial"/>
          <w:sz w:val="24"/>
          <w:szCs w:val="24"/>
        </w:rPr>
        <w:t>“</w:t>
      </w:r>
      <w:r w:rsidRPr="00854D0B">
        <w:rPr>
          <w:rFonts w:ascii="Arial" w:hAnsi="Arial" w:cs="Arial"/>
          <w:sz w:val="24"/>
          <w:szCs w:val="24"/>
        </w:rPr>
        <w:t>Circuito Cultural Barreiro – Festival A Capital do Mundo</w:t>
      </w:r>
      <w:r>
        <w:rPr>
          <w:rFonts w:ascii="Arial" w:hAnsi="Arial" w:cs="Arial"/>
          <w:sz w:val="24"/>
          <w:szCs w:val="24"/>
        </w:rPr>
        <w:t>”</w:t>
      </w:r>
      <w:r w:rsidRPr="00854D0B">
        <w:rPr>
          <w:rFonts w:ascii="Arial" w:hAnsi="Arial" w:cs="Arial"/>
          <w:sz w:val="24"/>
          <w:szCs w:val="24"/>
        </w:rPr>
        <w:t>, com dois dias de programação gratuita que reúne música, teatro, gastronomia e manifestações da cultura urbana. As atividades acontecem nos dias 21 e 22 de fevereiro, na sede da Quinta Arte e na Praça Santuário São Paulo da Cruz.</w:t>
      </w:r>
    </w:p>
    <w:p w:rsidR="00651E08" w:rsidRDefault="00651E08" w:rsidP="005C5E4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54D0B">
        <w:rPr>
          <w:rFonts w:ascii="Arial" w:hAnsi="Arial" w:cs="Arial"/>
          <w:sz w:val="24"/>
          <w:szCs w:val="24"/>
        </w:rPr>
        <w:t>A programação inclui mais de 30 apresentações artísticas, com estilos que vão do jazz, blues e rock à MPB, sertanejo, rap e sets de DJs. Um dos destaques é o dia temático dedicado à cultura nordestina, que combina atrações musicais, dança e uma feira gastronômica.</w:t>
      </w:r>
    </w:p>
    <w:p w:rsidR="00651E08" w:rsidRPr="00854D0B" w:rsidRDefault="00651E08" w:rsidP="005C5E4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54D0B">
        <w:rPr>
          <w:rFonts w:ascii="Arial" w:hAnsi="Arial" w:cs="Arial"/>
          <w:sz w:val="24"/>
          <w:szCs w:val="24"/>
        </w:rPr>
        <w:t xml:space="preserve">Segundo o idealizador do festival, Mauro </w:t>
      </w:r>
      <w:proofErr w:type="spellStart"/>
      <w:r w:rsidRPr="00854D0B">
        <w:rPr>
          <w:rFonts w:ascii="Arial" w:hAnsi="Arial" w:cs="Arial"/>
          <w:sz w:val="24"/>
          <w:szCs w:val="24"/>
        </w:rPr>
        <w:t>Satter</w:t>
      </w:r>
      <w:proofErr w:type="spellEnd"/>
      <w:r w:rsidRPr="00854D0B">
        <w:rPr>
          <w:rFonts w:ascii="Arial" w:hAnsi="Arial" w:cs="Arial"/>
          <w:sz w:val="24"/>
          <w:szCs w:val="24"/>
        </w:rPr>
        <w:t>, a proposta é fortalecer a cena cultural da região. “O objetivo é valorizar a produção cultural do Barreiro, promovendo o acesso à arte e fortalecendo os laços comunitários”, afirma.</w:t>
      </w:r>
    </w:p>
    <w:p w:rsidR="00651E08" w:rsidRPr="00854D0B" w:rsidRDefault="00651E08" w:rsidP="00651E0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54D0B">
        <w:rPr>
          <w:rFonts w:ascii="Arial" w:hAnsi="Arial" w:cs="Arial"/>
          <w:sz w:val="24"/>
          <w:szCs w:val="24"/>
        </w:rPr>
        <w:t xml:space="preserve">Além dos shows, o público poderá acompanhar teatro de bonecos, </w:t>
      </w:r>
      <w:proofErr w:type="spellStart"/>
      <w:r w:rsidRPr="00957B9E">
        <w:rPr>
          <w:rFonts w:ascii="Arial" w:hAnsi="Arial" w:cs="Arial"/>
          <w:sz w:val="24"/>
          <w:szCs w:val="24"/>
        </w:rPr>
        <w:t>cyphers</w:t>
      </w:r>
      <w:proofErr w:type="spellEnd"/>
      <w:r w:rsidRPr="00957B9E">
        <w:rPr>
          <w:rFonts w:ascii="Arial" w:hAnsi="Arial" w:cs="Arial"/>
          <w:sz w:val="24"/>
          <w:szCs w:val="24"/>
        </w:rPr>
        <w:t xml:space="preserve"> de danças urbanas, exposições de grafite, oficinas de iniciação musical, literatura e reciclagem, atividades voltadas à melhor idade e palestras sobre meio ambiente e conscientização digital. A programação também contempla duelos de </w:t>
      </w:r>
      <w:proofErr w:type="spellStart"/>
      <w:r w:rsidRPr="00957B9E">
        <w:rPr>
          <w:rFonts w:ascii="Arial" w:hAnsi="Arial" w:cs="Arial"/>
          <w:sz w:val="24"/>
          <w:szCs w:val="24"/>
        </w:rPr>
        <w:t>MCs</w:t>
      </w:r>
      <w:proofErr w:type="spellEnd"/>
      <w:r w:rsidRPr="00957B9E">
        <w:rPr>
          <w:rFonts w:ascii="Arial" w:hAnsi="Arial" w:cs="Arial"/>
          <w:sz w:val="24"/>
          <w:szCs w:val="24"/>
        </w:rPr>
        <w:t xml:space="preserve"> e apresentações de break dance, reforçando os pilares do hip-hop e o</w:t>
      </w:r>
      <w:r w:rsidRPr="00854D0B">
        <w:rPr>
          <w:rFonts w:ascii="Arial" w:hAnsi="Arial" w:cs="Arial"/>
          <w:sz w:val="24"/>
          <w:szCs w:val="24"/>
        </w:rPr>
        <w:t xml:space="preserve"> protagonismo da juventude periférica.</w:t>
      </w:r>
    </w:p>
    <w:p w:rsidR="00651E08" w:rsidRPr="00854D0B" w:rsidRDefault="00651E08" w:rsidP="00651E0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54D0B">
        <w:rPr>
          <w:rFonts w:ascii="Arial" w:hAnsi="Arial" w:cs="Arial"/>
          <w:sz w:val="24"/>
          <w:szCs w:val="24"/>
        </w:rPr>
        <w:t>Os eventos contam com estrutura adequada e acessibilidade física, com entrada gratuita e aberta à comunidade.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51E08" w:rsidRPr="084B1E7D" w:rsidRDefault="00651E08" w:rsidP="00651E08">
      <w:pPr>
        <w:spacing w:after="0" w:line="360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84B1E7D">
        <w:rPr>
          <w:rFonts w:ascii="Arial" w:hAnsi="Arial" w:cs="Arial"/>
          <w:color w:val="000000"/>
          <w:sz w:val="20"/>
          <w:szCs w:val="20"/>
        </w:rPr>
        <w:t>Disponível em: &lt;</w:t>
      </w:r>
      <w:hyperlink r:id="rId6" w:history="1">
        <w:r w:rsidRPr="084B1E7D">
          <w:rPr>
            <w:rStyle w:val="Hyperlink"/>
            <w:rFonts w:ascii="Arial" w:hAnsi="Arial" w:cs="Arial"/>
            <w:color w:val="000000"/>
            <w:sz w:val="20"/>
            <w:szCs w:val="20"/>
            <w:u w:val="none"/>
          </w:rPr>
          <w:t>https://www.otempo.com.br/entretenimento</w:t>
        </w:r>
      </w:hyperlink>
      <w:r w:rsidRPr="084B1E7D">
        <w:rPr>
          <w:rFonts w:ascii="Arial" w:hAnsi="Arial" w:cs="Arial"/>
          <w:color w:val="000000"/>
          <w:sz w:val="20"/>
          <w:szCs w:val="20"/>
        </w:rPr>
        <w:t xml:space="preserve">&gt;. Publicado em: 19 de fevereiro de 2026. </w:t>
      </w:r>
      <w:r w:rsidR="00F4696E">
        <w:rPr>
          <w:rFonts w:ascii="Arial" w:hAnsi="Arial" w:cs="Arial"/>
          <w:color w:val="000000"/>
          <w:sz w:val="20"/>
          <w:szCs w:val="20"/>
        </w:rPr>
        <w:t>(Com corte).</w:t>
      </w:r>
      <w:bookmarkStart w:id="0" w:name="_GoBack"/>
      <w:bookmarkEnd w:id="0"/>
    </w:p>
    <w:p w:rsidR="00651E08" w:rsidRDefault="00651E08" w:rsidP="00651E08">
      <w:pPr>
        <w:spacing w:after="0" w:line="360" w:lineRule="auto"/>
        <w:jc w:val="right"/>
        <w:rPr>
          <w:rFonts w:ascii="Arial" w:hAnsi="Arial" w:cs="Arial"/>
          <w:sz w:val="24"/>
          <w:szCs w:val="24"/>
        </w:rPr>
      </w:pPr>
    </w:p>
    <w:p w:rsidR="00651E08" w:rsidRPr="00937502" w:rsidRDefault="00651E08" w:rsidP="005C5E4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937502">
        <w:rPr>
          <w:rFonts w:ascii="Arial" w:hAnsi="Arial" w:cs="Arial"/>
          <w:b/>
          <w:sz w:val="24"/>
          <w:szCs w:val="24"/>
        </w:rPr>
        <w:t>Questão 1 –</w:t>
      </w:r>
      <w:r w:rsidRPr="008973C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 texto é sobre um evento “</w:t>
      </w:r>
      <w:r w:rsidRPr="00854D0B">
        <w:rPr>
          <w:rFonts w:ascii="Arial" w:hAnsi="Arial" w:cs="Arial"/>
          <w:sz w:val="24"/>
          <w:szCs w:val="24"/>
        </w:rPr>
        <w:t>que reúne música, teatro, gastronomia e manifestações da cultura urbana</w:t>
      </w:r>
      <w:r>
        <w:rPr>
          <w:rFonts w:ascii="Arial" w:hAnsi="Arial" w:cs="Arial"/>
          <w:sz w:val="24"/>
          <w:szCs w:val="24"/>
        </w:rPr>
        <w:t>”</w:t>
      </w:r>
      <w:r w:rsidRPr="00854D0B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Qual evento?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51E08" w:rsidRPr="00937502" w:rsidRDefault="00651E08" w:rsidP="00651E0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937502">
        <w:rPr>
          <w:rFonts w:ascii="Arial" w:hAnsi="Arial" w:cs="Arial"/>
          <w:b/>
          <w:sz w:val="24"/>
          <w:szCs w:val="24"/>
        </w:rPr>
        <w:t xml:space="preserve">Questão </w:t>
      </w:r>
      <w:r>
        <w:rPr>
          <w:rFonts w:ascii="Arial" w:hAnsi="Arial" w:cs="Arial"/>
          <w:b/>
          <w:sz w:val="24"/>
          <w:szCs w:val="24"/>
        </w:rPr>
        <w:t>2</w:t>
      </w:r>
      <w:r w:rsidRPr="00937502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000343">
        <w:rPr>
          <w:rFonts w:ascii="Arial" w:hAnsi="Arial" w:cs="Arial"/>
          <w:sz w:val="24"/>
          <w:szCs w:val="24"/>
        </w:rPr>
        <w:t>Quando acontecerá o evento?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651E08" w:rsidRDefault="00651E08" w:rsidP="00651E0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651E08" w:rsidRPr="00937502" w:rsidRDefault="00651E08" w:rsidP="00651E0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937502">
        <w:rPr>
          <w:rFonts w:ascii="Arial" w:hAnsi="Arial" w:cs="Arial"/>
          <w:b/>
          <w:sz w:val="24"/>
          <w:szCs w:val="24"/>
        </w:rPr>
        <w:lastRenderedPageBreak/>
        <w:t xml:space="preserve">Questão </w:t>
      </w:r>
      <w:r>
        <w:rPr>
          <w:rFonts w:ascii="Arial" w:hAnsi="Arial" w:cs="Arial"/>
          <w:b/>
          <w:sz w:val="24"/>
          <w:szCs w:val="24"/>
        </w:rPr>
        <w:t>3</w:t>
      </w:r>
      <w:r w:rsidRPr="00937502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000343">
        <w:rPr>
          <w:rFonts w:ascii="Arial" w:hAnsi="Arial" w:cs="Arial"/>
          <w:sz w:val="24"/>
          <w:szCs w:val="24"/>
        </w:rPr>
        <w:t xml:space="preserve">Onde </w:t>
      </w:r>
      <w:r>
        <w:rPr>
          <w:rFonts w:ascii="Arial" w:hAnsi="Arial" w:cs="Arial"/>
          <w:sz w:val="24"/>
          <w:szCs w:val="24"/>
        </w:rPr>
        <w:t>ocorrerá</w:t>
      </w:r>
      <w:r w:rsidRPr="00000343">
        <w:rPr>
          <w:rFonts w:ascii="Arial" w:hAnsi="Arial" w:cs="Arial"/>
          <w:sz w:val="24"/>
          <w:szCs w:val="24"/>
        </w:rPr>
        <w:t xml:space="preserve"> o evento?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37502">
        <w:rPr>
          <w:rFonts w:ascii="Arial" w:hAnsi="Arial" w:cs="Arial"/>
          <w:b/>
          <w:sz w:val="24"/>
          <w:szCs w:val="24"/>
        </w:rPr>
        <w:t xml:space="preserve">Questão </w:t>
      </w:r>
      <w:r>
        <w:rPr>
          <w:rFonts w:ascii="Arial" w:hAnsi="Arial" w:cs="Arial"/>
          <w:b/>
          <w:sz w:val="24"/>
          <w:szCs w:val="24"/>
        </w:rPr>
        <w:t>4</w:t>
      </w:r>
      <w:r w:rsidRPr="00937502">
        <w:rPr>
          <w:rFonts w:ascii="Arial" w:hAnsi="Arial" w:cs="Arial"/>
          <w:b/>
          <w:sz w:val="24"/>
          <w:szCs w:val="24"/>
        </w:rPr>
        <w:t xml:space="preserve"> –</w:t>
      </w:r>
      <w:r w:rsidRPr="0048687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Releia:</w:t>
      </w:r>
    </w:p>
    <w:p w:rsidR="00651E08" w:rsidRDefault="00651E08" w:rsidP="00651E0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651E08" w:rsidRPr="00937502" w:rsidRDefault="00651E08" w:rsidP="00651E08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854D0B">
        <w:rPr>
          <w:rFonts w:ascii="Arial" w:hAnsi="Arial" w:cs="Arial"/>
          <w:sz w:val="24"/>
          <w:szCs w:val="24"/>
        </w:rPr>
        <w:t>A programação inclui mais de 30 apresentações artísticas, com estilos que vão do jazz, blues e rock à MPB, sertanejo, rap e sets de DJs.</w:t>
      </w:r>
      <w:r>
        <w:rPr>
          <w:rFonts w:ascii="Arial" w:hAnsi="Arial" w:cs="Arial"/>
          <w:sz w:val="24"/>
          <w:szCs w:val="24"/>
        </w:rPr>
        <w:t>”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Esse trecho: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  ) narra.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descreve. </w:t>
      </w:r>
    </w:p>
    <w:p w:rsidR="00651E08" w:rsidRPr="00854D0B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argumenta. 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51E08" w:rsidRPr="00937502" w:rsidRDefault="00651E08" w:rsidP="00651E0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937502">
        <w:rPr>
          <w:rFonts w:ascii="Arial" w:hAnsi="Arial" w:cs="Arial"/>
          <w:b/>
          <w:sz w:val="24"/>
          <w:szCs w:val="24"/>
        </w:rPr>
        <w:t xml:space="preserve">Questão </w:t>
      </w:r>
      <w:r>
        <w:rPr>
          <w:rFonts w:ascii="Arial" w:hAnsi="Arial" w:cs="Arial"/>
          <w:b/>
          <w:sz w:val="24"/>
          <w:szCs w:val="24"/>
        </w:rPr>
        <w:t>5</w:t>
      </w:r>
      <w:r w:rsidRPr="00937502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F22E17">
        <w:rPr>
          <w:rFonts w:ascii="Arial" w:hAnsi="Arial" w:cs="Arial"/>
          <w:sz w:val="24"/>
          <w:szCs w:val="24"/>
        </w:rPr>
        <w:t>Segundo o texto, qual é um</w:t>
      </w:r>
      <w:r w:rsidR="00F4696E">
        <w:rPr>
          <w:rFonts w:ascii="Arial" w:hAnsi="Arial" w:cs="Arial"/>
          <w:sz w:val="24"/>
          <w:szCs w:val="24"/>
        </w:rPr>
        <w:t xml:space="preserve"> dos</w:t>
      </w:r>
      <w:r w:rsidRPr="00F22E17">
        <w:rPr>
          <w:rFonts w:ascii="Arial" w:hAnsi="Arial" w:cs="Arial"/>
          <w:sz w:val="24"/>
          <w:szCs w:val="24"/>
        </w:rPr>
        <w:t xml:space="preserve"> destaques do evento?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51E08" w:rsidRPr="00937502" w:rsidRDefault="00651E08" w:rsidP="00651E0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937502">
        <w:rPr>
          <w:rFonts w:ascii="Arial" w:hAnsi="Arial" w:cs="Arial"/>
          <w:b/>
          <w:sz w:val="24"/>
          <w:szCs w:val="24"/>
        </w:rPr>
        <w:t xml:space="preserve">Questão </w:t>
      </w:r>
      <w:r>
        <w:rPr>
          <w:rFonts w:ascii="Arial" w:hAnsi="Arial" w:cs="Arial"/>
          <w:b/>
          <w:sz w:val="24"/>
          <w:szCs w:val="24"/>
        </w:rPr>
        <w:t>6</w:t>
      </w:r>
      <w:r w:rsidRPr="00937502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726213">
        <w:rPr>
          <w:rFonts w:ascii="Arial" w:hAnsi="Arial" w:cs="Arial"/>
          <w:sz w:val="24"/>
          <w:szCs w:val="24"/>
        </w:rPr>
        <w:t>Identifique a finalidade das aspas no texto: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651E08" w:rsidRDefault="00651E08" w:rsidP="00651E0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651E08" w:rsidRDefault="00651E08" w:rsidP="00651E0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937502">
        <w:rPr>
          <w:rFonts w:ascii="Arial" w:hAnsi="Arial" w:cs="Arial"/>
          <w:b/>
          <w:sz w:val="24"/>
          <w:szCs w:val="24"/>
        </w:rPr>
        <w:t xml:space="preserve">Questão </w:t>
      </w:r>
      <w:r>
        <w:rPr>
          <w:rFonts w:ascii="Arial" w:hAnsi="Arial" w:cs="Arial"/>
          <w:b/>
          <w:sz w:val="24"/>
          <w:szCs w:val="24"/>
        </w:rPr>
        <w:t>7</w:t>
      </w:r>
      <w:r w:rsidRPr="00937502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0413E7">
        <w:rPr>
          <w:rFonts w:ascii="Arial" w:hAnsi="Arial" w:cs="Arial"/>
          <w:sz w:val="24"/>
          <w:szCs w:val="24"/>
        </w:rPr>
        <w:t>De acordo com o texto, há na programação do evento</w:t>
      </w:r>
      <w:r>
        <w:rPr>
          <w:rFonts w:ascii="Arial" w:hAnsi="Arial" w:cs="Arial"/>
          <w:sz w:val="24"/>
          <w:szCs w:val="24"/>
        </w:rPr>
        <w:t xml:space="preserve"> oficinas</w:t>
      </w:r>
      <w:r w:rsidRPr="000413E7">
        <w:rPr>
          <w:rFonts w:ascii="Arial" w:hAnsi="Arial" w:cs="Arial"/>
          <w:sz w:val="24"/>
          <w:szCs w:val="24"/>
        </w:rPr>
        <w:t>:</w:t>
      </w:r>
    </w:p>
    <w:p w:rsidR="00651E08" w:rsidRPr="000413E7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413E7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“</w:t>
      </w:r>
      <w:r w:rsidRPr="00957B9E">
        <w:rPr>
          <w:rFonts w:ascii="Arial" w:hAnsi="Arial" w:cs="Arial"/>
          <w:sz w:val="24"/>
          <w:szCs w:val="24"/>
        </w:rPr>
        <w:t>de grafite</w:t>
      </w:r>
      <w:r>
        <w:rPr>
          <w:rFonts w:ascii="Arial" w:hAnsi="Arial" w:cs="Arial"/>
          <w:sz w:val="24"/>
          <w:szCs w:val="24"/>
        </w:rPr>
        <w:t xml:space="preserve">”. </w:t>
      </w:r>
    </w:p>
    <w:p w:rsidR="00651E08" w:rsidRPr="000413E7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413E7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“de </w:t>
      </w:r>
      <w:r w:rsidRPr="00854D0B">
        <w:rPr>
          <w:rFonts w:ascii="Arial" w:hAnsi="Arial" w:cs="Arial"/>
          <w:sz w:val="24"/>
          <w:szCs w:val="24"/>
        </w:rPr>
        <w:t>teatro de bonecos</w:t>
      </w:r>
      <w:r>
        <w:rPr>
          <w:rFonts w:ascii="Arial" w:hAnsi="Arial" w:cs="Arial"/>
          <w:sz w:val="24"/>
          <w:szCs w:val="24"/>
        </w:rPr>
        <w:t>”.</w:t>
      </w:r>
    </w:p>
    <w:p w:rsidR="00651E08" w:rsidRPr="000413E7" w:rsidRDefault="00651E08" w:rsidP="00651E0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413E7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“</w:t>
      </w:r>
      <w:r w:rsidRPr="00957B9E">
        <w:rPr>
          <w:rFonts w:ascii="Arial" w:hAnsi="Arial" w:cs="Arial"/>
          <w:sz w:val="24"/>
          <w:szCs w:val="24"/>
        </w:rPr>
        <w:t xml:space="preserve">de iniciação musical, literatura e </w:t>
      </w:r>
      <w:r w:rsidRPr="000413E7">
        <w:rPr>
          <w:rFonts w:ascii="Arial" w:hAnsi="Arial" w:cs="Arial"/>
          <w:sz w:val="24"/>
          <w:szCs w:val="24"/>
        </w:rPr>
        <w:t>reciclagem”.</w:t>
      </w:r>
    </w:p>
    <w:p w:rsidR="00651E08" w:rsidRDefault="00651E08" w:rsidP="00651E0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651E08" w:rsidRDefault="00651E08" w:rsidP="00651E0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37502">
        <w:rPr>
          <w:rFonts w:ascii="Arial" w:hAnsi="Arial" w:cs="Arial"/>
          <w:b/>
          <w:sz w:val="24"/>
          <w:szCs w:val="24"/>
        </w:rPr>
        <w:t xml:space="preserve">Questão </w:t>
      </w:r>
      <w:r>
        <w:rPr>
          <w:rFonts w:ascii="Arial" w:hAnsi="Arial" w:cs="Arial"/>
          <w:b/>
          <w:sz w:val="24"/>
          <w:szCs w:val="24"/>
        </w:rPr>
        <w:t>8</w:t>
      </w:r>
      <w:r w:rsidRPr="00937502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Em “[...] </w:t>
      </w:r>
      <w:r w:rsidRPr="00957B9E">
        <w:rPr>
          <w:rFonts w:ascii="Arial" w:hAnsi="Arial" w:cs="Arial"/>
          <w:sz w:val="24"/>
          <w:szCs w:val="24"/>
        </w:rPr>
        <w:t xml:space="preserve">reforçando os pilares do hip-hop </w:t>
      </w:r>
      <w:r w:rsidRPr="084B1E7D">
        <w:rPr>
          <w:rFonts w:ascii="Arial" w:hAnsi="Arial" w:cs="Arial"/>
          <w:sz w:val="24"/>
          <w:szCs w:val="24"/>
          <w:u w:val="single"/>
        </w:rPr>
        <w:t>e</w:t>
      </w:r>
      <w:r w:rsidRPr="00957B9E">
        <w:rPr>
          <w:rFonts w:ascii="Arial" w:hAnsi="Arial" w:cs="Arial"/>
          <w:sz w:val="24"/>
          <w:szCs w:val="24"/>
        </w:rPr>
        <w:t xml:space="preserve"> o</w:t>
      </w:r>
      <w:r w:rsidRPr="00854D0B">
        <w:rPr>
          <w:rFonts w:ascii="Arial" w:hAnsi="Arial" w:cs="Arial"/>
          <w:sz w:val="24"/>
          <w:szCs w:val="24"/>
        </w:rPr>
        <w:t xml:space="preserve"> protagonismo da juventude periférica.</w:t>
      </w:r>
      <w:r>
        <w:rPr>
          <w:rFonts w:ascii="Arial" w:hAnsi="Arial" w:cs="Arial"/>
          <w:sz w:val="24"/>
          <w:szCs w:val="24"/>
        </w:rPr>
        <w:t>”, o vocábulo grifado exprime a ideia de:</w:t>
      </w:r>
    </w:p>
    <w:p w:rsidR="00651E08" w:rsidRDefault="00651E08" w:rsidP="00651E0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soma. </w:t>
      </w:r>
    </w:p>
    <w:p w:rsidR="00651E08" w:rsidRDefault="00651E08" w:rsidP="00651E0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oposição. </w:t>
      </w:r>
    </w:p>
    <w:p w:rsidR="00651E08" w:rsidRPr="00854D0B" w:rsidRDefault="00651E08" w:rsidP="00651E0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conclusão. </w:t>
      </w:r>
    </w:p>
    <w:p w:rsidR="00651E08" w:rsidRDefault="00651E08" w:rsidP="00651E0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651E08" w:rsidRPr="00106123" w:rsidRDefault="00651E08" w:rsidP="00651E0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37502">
        <w:rPr>
          <w:rFonts w:ascii="Arial" w:hAnsi="Arial" w:cs="Arial"/>
          <w:b/>
          <w:sz w:val="24"/>
          <w:szCs w:val="24"/>
        </w:rPr>
        <w:t xml:space="preserve">Questão </w:t>
      </w:r>
      <w:r>
        <w:rPr>
          <w:rFonts w:ascii="Arial" w:hAnsi="Arial" w:cs="Arial"/>
          <w:b/>
          <w:sz w:val="24"/>
          <w:szCs w:val="24"/>
        </w:rPr>
        <w:t>9</w:t>
      </w:r>
      <w:r w:rsidRPr="00937502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sz w:val="24"/>
          <w:szCs w:val="24"/>
        </w:rPr>
        <w:t xml:space="preserve"> O último parágrafo do texto funciona como:</w:t>
      </w:r>
    </w:p>
    <w:p w:rsidR="00651E08" w:rsidRPr="00854D0B" w:rsidRDefault="00651E08" w:rsidP="00651E0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  ) um apelo.</w:t>
      </w:r>
    </w:p>
    <w:p w:rsidR="00651E08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um convite. </w:t>
      </w:r>
    </w:p>
    <w:p w:rsidR="00651E08" w:rsidRPr="084B1E7D" w:rsidRDefault="00651E08" w:rsidP="00651E0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uma orientação. </w:t>
      </w:r>
    </w:p>
    <w:p w:rsidR="007968F3" w:rsidRPr="00651E08" w:rsidRDefault="007968F3" w:rsidP="00651E08"/>
    <w:sectPr w:rsidR="007968F3" w:rsidRPr="00651E08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73762D">
      <w:pPr>
        <w:spacing w:after="0" w:line="240" w:lineRule="auto"/>
      </w:pPr>
      <w:r>
        <w:separator/>
      </w:r>
    </w:p>
  </w:endnote>
  <w:endnote w:type="continuationSeparator" w:id="0">
    <w:p w:rsidR="00000000" w:rsidRDefault="007376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5C5E46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73762D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73762D">
      <w:pPr>
        <w:spacing w:after="0" w:line="240" w:lineRule="auto"/>
      </w:pPr>
      <w:r>
        <w:separator/>
      </w:r>
    </w:p>
  </w:footnote>
  <w:footnote w:type="continuationSeparator" w:id="0">
    <w:p w:rsidR="00000000" w:rsidRDefault="007376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413E7"/>
    <w:rsid w:val="00106123"/>
    <w:rsid w:val="00123938"/>
    <w:rsid w:val="001B6F2B"/>
    <w:rsid w:val="0048687D"/>
    <w:rsid w:val="005C5E46"/>
    <w:rsid w:val="005F15ED"/>
    <w:rsid w:val="00651E08"/>
    <w:rsid w:val="00662B9F"/>
    <w:rsid w:val="006A3AC4"/>
    <w:rsid w:val="00726213"/>
    <w:rsid w:val="0073762D"/>
    <w:rsid w:val="007560E9"/>
    <w:rsid w:val="007968F3"/>
    <w:rsid w:val="007C1A7A"/>
    <w:rsid w:val="008169A7"/>
    <w:rsid w:val="00842304"/>
    <w:rsid w:val="00854D0B"/>
    <w:rsid w:val="008973C8"/>
    <w:rsid w:val="0091723D"/>
    <w:rsid w:val="00937502"/>
    <w:rsid w:val="00957B9E"/>
    <w:rsid w:val="00C67D01"/>
    <w:rsid w:val="00C80DB1"/>
    <w:rsid w:val="00CB52DC"/>
    <w:rsid w:val="00DA5346"/>
    <w:rsid w:val="00E83791"/>
    <w:rsid w:val="00EA4E47"/>
    <w:rsid w:val="00F22E17"/>
    <w:rsid w:val="00F4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DA321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semiHidden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otempo.com.br/entretenimento/2026/2/19/circuito-cultural-barreiro-promove-fim-de-semana-gratuito-com-dia-dedicado-ao-nordest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579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5</cp:revision>
  <dcterms:created xsi:type="dcterms:W3CDTF">2026-02-19T23:30:00Z</dcterms:created>
  <dcterms:modified xsi:type="dcterms:W3CDTF">2026-02-19T23:38:00Z</dcterms:modified>
</cp:coreProperties>
</file>