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Pr="00BF4101" w:rsidRDefault="007560E9" w:rsidP="00BF4101">
      <w:pPr>
        <w:rPr>
          <w:rFonts w:ascii="Arial" w:hAnsi="Arial" w:cs="Arial"/>
          <w:sz w:val="24"/>
          <w:szCs w:val="24"/>
        </w:rPr>
      </w:pPr>
    </w:p>
    <w:p w:rsidR="00CA25CF" w:rsidRPr="00BF4101" w:rsidRDefault="002608C4" w:rsidP="00BF4101">
      <w:pPr>
        <w:spacing w:after="0" w:line="300" w:lineRule="auto"/>
        <w:rPr>
          <w:rFonts w:ascii="Arial" w:hAnsi="Arial" w:cs="Arial"/>
          <w:b/>
          <w:sz w:val="24"/>
          <w:szCs w:val="24"/>
        </w:rPr>
      </w:pPr>
      <w:r w:rsidRPr="00BF4101">
        <w:rPr>
          <w:rFonts w:ascii="Arial" w:hAnsi="Arial" w:cs="Arial"/>
          <w:b/>
          <w:sz w:val="24"/>
          <w:szCs w:val="24"/>
        </w:rPr>
        <w:t>Leia</w:t>
      </w:r>
      <w:r w:rsidR="00EA0624" w:rsidRPr="00BF4101">
        <w:rPr>
          <w:rFonts w:ascii="Arial" w:hAnsi="Arial" w:cs="Arial"/>
          <w:b/>
          <w:sz w:val="24"/>
          <w:szCs w:val="24"/>
        </w:rPr>
        <w:t>:</w:t>
      </w:r>
    </w:p>
    <w:p w:rsidR="00BF4101" w:rsidRDefault="00BF4101" w:rsidP="00BF4101">
      <w:pPr>
        <w:spacing w:after="0" w:line="300" w:lineRule="auto"/>
        <w:jc w:val="center"/>
        <w:rPr>
          <w:rFonts w:ascii="Arial" w:hAnsi="Arial" w:cs="Arial"/>
          <w:b/>
          <w:sz w:val="24"/>
          <w:szCs w:val="24"/>
        </w:rPr>
      </w:pPr>
      <w:r w:rsidRPr="00BF4101">
        <w:rPr>
          <w:rFonts w:ascii="Arial" w:hAnsi="Arial" w:cs="Arial"/>
          <w:b/>
          <w:sz w:val="24"/>
          <w:szCs w:val="24"/>
        </w:rPr>
        <w:t>Sobre o livro “Cartas para um monstro”</w:t>
      </w:r>
    </w:p>
    <w:p w:rsidR="00BF4101" w:rsidRPr="00BF4101" w:rsidRDefault="00BF4101" w:rsidP="00BF4101">
      <w:pPr>
        <w:spacing w:after="0" w:line="300" w:lineRule="auto"/>
        <w:jc w:val="center"/>
        <w:rPr>
          <w:rFonts w:ascii="Arial" w:hAnsi="Arial" w:cs="Arial"/>
          <w:b/>
          <w:sz w:val="24"/>
          <w:szCs w:val="24"/>
        </w:rPr>
      </w:pPr>
    </w:p>
    <w:p w:rsidR="00BF4101" w:rsidRPr="00BF4101" w:rsidRDefault="00BF4101" w:rsidP="00BF4101">
      <w:pPr>
        <w:spacing w:after="0" w:line="30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BF4101">
        <w:rPr>
          <w:rFonts w:ascii="Arial" w:hAnsi="Arial" w:cs="Arial"/>
          <w:sz w:val="24"/>
          <w:szCs w:val="24"/>
        </w:rPr>
        <w:t xml:space="preserve">Engraçado e acolhedor, o livro parte de medos comuns a muitas crianças </w:t>
      </w:r>
      <w:r w:rsidR="004E7605">
        <w:rPr>
          <w:rFonts w:ascii="Arial" w:hAnsi="Arial" w:cs="Arial"/>
          <w:sz w:val="24"/>
          <w:szCs w:val="24"/>
        </w:rPr>
        <w:t>–</w:t>
      </w:r>
      <w:r w:rsidRPr="00BF4101">
        <w:rPr>
          <w:rFonts w:ascii="Arial" w:hAnsi="Arial" w:cs="Arial"/>
          <w:sz w:val="24"/>
          <w:szCs w:val="24"/>
        </w:rPr>
        <w:t xml:space="preserve"> do escuro, de dormir sozinhas, do desconhecido </w:t>
      </w:r>
      <w:r w:rsidR="004E7605">
        <w:rPr>
          <w:rFonts w:ascii="Arial" w:hAnsi="Arial" w:cs="Arial"/>
          <w:sz w:val="24"/>
          <w:szCs w:val="24"/>
        </w:rPr>
        <w:t>–</w:t>
      </w:r>
      <w:r w:rsidRPr="00BF4101">
        <w:rPr>
          <w:rFonts w:ascii="Arial" w:hAnsi="Arial" w:cs="Arial"/>
          <w:sz w:val="24"/>
          <w:szCs w:val="24"/>
        </w:rPr>
        <w:t xml:space="preserve"> para construir uma narrativa epistolar cheia de imaginação. Patricia Forde autora de diversos livros infantis conduz essa troca de cartas com humor</w:t>
      </w:r>
      <w:r w:rsidR="00A20CCC">
        <w:rPr>
          <w:rFonts w:ascii="Arial" w:hAnsi="Arial" w:cs="Arial"/>
          <w:sz w:val="24"/>
          <w:szCs w:val="24"/>
        </w:rPr>
        <w:t xml:space="preserve"> </w:t>
      </w:r>
      <w:r w:rsidRPr="00BF4101">
        <w:rPr>
          <w:rFonts w:ascii="Arial" w:hAnsi="Arial" w:cs="Arial"/>
          <w:sz w:val="24"/>
          <w:szCs w:val="24"/>
        </w:rPr>
        <w:t xml:space="preserve">e criatividade, mostrando que aquilo que mais assusta nem sempre é tão terrível quanto parece. As ilustrações de Sarah </w:t>
      </w:r>
      <w:proofErr w:type="spellStart"/>
      <w:r w:rsidRPr="00BF4101">
        <w:rPr>
          <w:rFonts w:ascii="Arial" w:hAnsi="Arial" w:cs="Arial"/>
          <w:sz w:val="24"/>
          <w:szCs w:val="24"/>
        </w:rPr>
        <w:t>Warburton</w:t>
      </w:r>
      <w:proofErr w:type="spellEnd"/>
      <w:r w:rsidRPr="00BF4101">
        <w:rPr>
          <w:rFonts w:ascii="Arial" w:hAnsi="Arial" w:cs="Arial"/>
          <w:sz w:val="24"/>
          <w:szCs w:val="24"/>
        </w:rPr>
        <w:t xml:space="preserve"> retratam as aventuras do monstro de forma lúdica, acentuando o tom divertido da história e nos convidando a olhar para nossos próprios medos com mais leveza.</w:t>
      </w:r>
    </w:p>
    <w:p w:rsidR="00BF4101" w:rsidRDefault="00BF4101" w:rsidP="00BF4101">
      <w:pPr>
        <w:spacing w:after="0" w:line="300" w:lineRule="auto"/>
        <w:jc w:val="right"/>
        <w:rPr>
          <w:rFonts w:ascii="Arial" w:hAnsi="Arial" w:cs="Arial"/>
          <w:sz w:val="20"/>
          <w:szCs w:val="20"/>
        </w:rPr>
      </w:pPr>
    </w:p>
    <w:p w:rsidR="00BF4101" w:rsidRPr="00BF4101" w:rsidRDefault="00BF4101" w:rsidP="00BF4101">
      <w:pPr>
        <w:spacing w:after="0" w:line="300" w:lineRule="auto"/>
        <w:jc w:val="right"/>
        <w:rPr>
          <w:rFonts w:ascii="Arial" w:hAnsi="Arial" w:cs="Arial"/>
          <w:sz w:val="20"/>
          <w:szCs w:val="20"/>
        </w:rPr>
      </w:pPr>
      <w:r w:rsidRPr="00BF4101">
        <w:rPr>
          <w:rFonts w:ascii="Arial" w:hAnsi="Arial" w:cs="Arial"/>
          <w:sz w:val="20"/>
          <w:szCs w:val="20"/>
        </w:rPr>
        <w:t>Disponível em: &lt;https://www.companhiadasletras.com.br/livro/9786556541556/cartas-para-um-monstro&gt;. (Fragmento).</w:t>
      </w:r>
    </w:p>
    <w:p w:rsidR="00BF4101" w:rsidRPr="00BF4101" w:rsidRDefault="00BF4101" w:rsidP="00BF4101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742286" w:rsidRDefault="00CA25CF" w:rsidP="00E96711">
      <w:pPr>
        <w:spacing w:after="0" w:line="300" w:lineRule="auto"/>
        <w:jc w:val="both"/>
        <w:rPr>
          <w:rFonts w:ascii="Arial" w:hAnsi="Arial" w:cs="Arial"/>
          <w:sz w:val="24"/>
          <w:szCs w:val="24"/>
        </w:rPr>
      </w:pPr>
      <w:r w:rsidRPr="00BF4101">
        <w:rPr>
          <w:rFonts w:ascii="Arial" w:hAnsi="Arial" w:cs="Arial"/>
          <w:b/>
          <w:sz w:val="24"/>
          <w:szCs w:val="24"/>
        </w:rPr>
        <w:t>Questão 1 –</w:t>
      </w:r>
      <w:r w:rsidR="00E96711" w:rsidRPr="00E96711">
        <w:rPr>
          <w:rFonts w:ascii="Arial" w:hAnsi="Arial" w:cs="Arial"/>
          <w:sz w:val="24"/>
          <w:szCs w:val="24"/>
        </w:rPr>
        <w:t xml:space="preserve"> </w:t>
      </w:r>
      <w:r w:rsidR="00742286">
        <w:rPr>
          <w:rFonts w:ascii="Arial" w:hAnsi="Arial" w:cs="Arial"/>
          <w:sz w:val="24"/>
          <w:szCs w:val="24"/>
        </w:rPr>
        <w:t>Releia:</w:t>
      </w:r>
    </w:p>
    <w:p w:rsidR="00742286" w:rsidRDefault="00742286" w:rsidP="00E96711">
      <w:pPr>
        <w:spacing w:after="0" w:line="300" w:lineRule="auto"/>
        <w:jc w:val="both"/>
        <w:rPr>
          <w:rFonts w:ascii="Arial" w:hAnsi="Arial" w:cs="Arial"/>
          <w:sz w:val="24"/>
          <w:szCs w:val="24"/>
        </w:rPr>
      </w:pPr>
    </w:p>
    <w:p w:rsidR="00742286" w:rsidRDefault="00E96711" w:rsidP="00742286">
      <w:pPr>
        <w:spacing w:after="0" w:line="30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BF4101">
        <w:rPr>
          <w:rFonts w:ascii="Arial" w:hAnsi="Arial" w:cs="Arial"/>
          <w:sz w:val="24"/>
          <w:szCs w:val="24"/>
        </w:rPr>
        <w:t>Engraçado e acolhedor, o livro parte de medos comuns a muitas crianças</w:t>
      </w:r>
      <w:r>
        <w:rPr>
          <w:rFonts w:ascii="Arial" w:hAnsi="Arial" w:cs="Arial"/>
          <w:sz w:val="24"/>
          <w:szCs w:val="24"/>
        </w:rPr>
        <w:t xml:space="preserve"> [...]”</w:t>
      </w:r>
    </w:p>
    <w:p w:rsidR="00742286" w:rsidRDefault="00742286" w:rsidP="00E96711">
      <w:pPr>
        <w:spacing w:after="0" w:line="300" w:lineRule="auto"/>
        <w:jc w:val="both"/>
        <w:rPr>
          <w:rFonts w:ascii="Arial" w:hAnsi="Arial" w:cs="Arial"/>
          <w:sz w:val="24"/>
          <w:szCs w:val="24"/>
        </w:rPr>
      </w:pPr>
    </w:p>
    <w:p w:rsidR="00CA25CF" w:rsidRPr="00BF4101" w:rsidRDefault="00742286" w:rsidP="00E96711">
      <w:pPr>
        <w:spacing w:after="0" w:line="30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E96711">
        <w:rPr>
          <w:rFonts w:ascii="Arial" w:hAnsi="Arial" w:cs="Arial"/>
          <w:sz w:val="24"/>
          <w:szCs w:val="24"/>
        </w:rPr>
        <w:t xml:space="preserve"> vírgula foi usada</w:t>
      </w:r>
      <w:r>
        <w:rPr>
          <w:rFonts w:ascii="Arial" w:hAnsi="Arial" w:cs="Arial"/>
          <w:sz w:val="24"/>
          <w:szCs w:val="24"/>
        </w:rPr>
        <w:t xml:space="preserve"> nesse trecho</w:t>
      </w:r>
      <w:r w:rsidR="00E96711">
        <w:rPr>
          <w:rFonts w:ascii="Arial" w:hAnsi="Arial" w:cs="Arial"/>
          <w:sz w:val="24"/>
          <w:szCs w:val="24"/>
        </w:rPr>
        <w:t xml:space="preserve"> para:</w:t>
      </w:r>
    </w:p>
    <w:p w:rsidR="00CA25CF" w:rsidRDefault="00E96711" w:rsidP="00BF4101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E96711" w:rsidRPr="00CA25CF" w:rsidRDefault="00E96711" w:rsidP="00BF4101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CA25CF" w:rsidRPr="00CA25CF" w:rsidRDefault="00CA25CF" w:rsidP="00BF4101">
      <w:pPr>
        <w:spacing w:after="0" w:line="300" w:lineRule="auto"/>
        <w:rPr>
          <w:rFonts w:ascii="Arial" w:hAnsi="Arial" w:cs="Arial"/>
          <w:b/>
          <w:color w:val="000000" w:themeColor="text1"/>
          <w:sz w:val="24"/>
          <w:szCs w:val="24"/>
        </w:rPr>
      </w:pPr>
      <w:r w:rsidRPr="00CA25CF">
        <w:rPr>
          <w:rFonts w:ascii="Arial" w:hAnsi="Arial" w:cs="Arial"/>
          <w:b/>
          <w:color w:val="000000" w:themeColor="text1"/>
          <w:sz w:val="24"/>
          <w:szCs w:val="24"/>
        </w:rPr>
        <w:t xml:space="preserve">Questão </w:t>
      </w:r>
      <w:r w:rsidR="009E4190">
        <w:rPr>
          <w:rFonts w:ascii="Arial" w:hAnsi="Arial" w:cs="Arial"/>
          <w:b/>
          <w:color w:val="000000" w:themeColor="text1"/>
          <w:sz w:val="24"/>
          <w:szCs w:val="24"/>
        </w:rPr>
        <w:t>2</w:t>
      </w:r>
      <w:r w:rsidRPr="00CA25CF">
        <w:rPr>
          <w:rFonts w:ascii="Arial" w:hAnsi="Arial" w:cs="Arial"/>
          <w:b/>
          <w:color w:val="000000" w:themeColor="text1"/>
          <w:sz w:val="24"/>
          <w:szCs w:val="24"/>
        </w:rPr>
        <w:t xml:space="preserve"> –</w:t>
      </w:r>
      <w:r w:rsidR="007D262C" w:rsidRPr="007D262C">
        <w:rPr>
          <w:rFonts w:ascii="Arial" w:hAnsi="Arial" w:cs="Arial"/>
          <w:sz w:val="24"/>
          <w:szCs w:val="24"/>
        </w:rPr>
        <w:t xml:space="preserve"> </w:t>
      </w:r>
      <w:r w:rsidR="007D262C">
        <w:rPr>
          <w:rFonts w:ascii="Arial" w:hAnsi="Arial" w:cs="Arial"/>
          <w:sz w:val="24"/>
          <w:szCs w:val="24"/>
        </w:rPr>
        <w:t>Na pa</w:t>
      </w:r>
      <w:r w:rsidR="00742286">
        <w:rPr>
          <w:rFonts w:ascii="Arial" w:hAnsi="Arial" w:cs="Arial"/>
          <w:sz w:val="24"/>
          <w:szCs w:val="24"/>
        </w:rPr>
        <w:t xml:space="preserve">rte </w:t>
      </w:r>
      <w:r w:rsidR="007D262C">
        <w:rPr>
          <w:rFonts w:ascii="Arial" w:hAnsi="Arial" w:cs="Arial"/>
          <w:sz w:val="24"/>
          <w:szCs w:val="24"/>
        </w:rPr>
        <w:t xml:space="preserve">“[...] </w:t>
      </w:r>
      <w:r w:rsidR="007D262C" w:rsidRPr="00BF4101">
        <w:rPr>
          <w:rFonts w:ascii="Arial" w:hAnsi="Arial" w:cs="Arial"/>
          <w:sz w:val="24"/>
          <w:szCs w:val="24"/>
        </w:rPr>
        <w:t>do escuro, de dormir sozinhas</w:t>
      </w:r>
      <w:r w:rsidR="007D262C">
        <w:rPr>
          <w:rFonts w:ascii="Arial" w:hAnsi="Arial" w:cs="Arial"/>
          <w:sz w:val="24"/>
          <w:szCs w:val="24"/>
        </w:rPr>
        <w:t xml:space="preserve"> [...]”, a vírgula:</w:t>
      </w:r>
    </w:p>
    <w:p w:rsidR="00CA25CF" w:rsidRPr="00CA25CF" w:rsidRDefault="00CA25CF" w:rsidP="00BF4101">
      <w:pPr>
        <w:spacing w:after="0" w:line="300" w:lineRule="auto"/>
        <w:rPr>
          <w:rFonts w:ascii="Arial" w:hAnsi="Arial" w:cs="Arial"/>
          <w:color w:val="000000" w:themeColor="text1"/>
          <w:sz w:val="24"/>
          <w:szCs w:val="24"/>
        </w:rPr>
      </w:pPr>
      <w:r w:rsidRPr="00CA25CF">
        <w:rPr>
          <w:rFonts w:ascii="Arial" w:hAnsi="Arial" w:cs="Arial"/>
          <w:color w:val="000000" w:themeColor="text1"/>
          <w:sz w:val="24"/>
          <w:szCs w:val="24"/>
        </w:rPr>
        <w:t>(     )</w:t>
      </w:r>
      <w:r w:rsidR="007D262C">
        <w:rPr>
          <w:rFonts w:ascii="Arial" w:hAnsi="Arial" w:cs="Arial"/>
          <w:color w:val="000000" w:themeColor="text1"/>
          <w:sz w:val="24"/>
          <w:szCs w:val="24"/>
        </w:rPr>
        <w:t xml:space="preserve"> indica uma omissão. </w:t>
      </w:r>
    </w:p>
    <w:p w:rsidR="007D262C" w:rsidRPr="00CA25CF" w:rsidRDefault="007D262C" w:rsidP="007D262C">
      <w:pPr>
        <w:spacing w:after="0" w:line="300" w:lineRule="auto"/>
        <w:rPr>
          <w:rFonts w:ascii="Arial" w:hAnsi="Arial" w:cs="Arial"/>
          <w:color w:val="000000" w:themeColor="text1"/>
          <w:sz w:val="24"/>
          <w:szCs w:val="24"/>
        </w:rPr>
      </w:pPr>
      <w:r w:rsidRPr="00CA25CF">
        <w:rPr>
          <w:rFonts w:ascii="Arial" w:hAnsi="Arial" w:cs="Arial"/>
          <w:color w:val="000000" w:themeColor="text1"/>
          <w:sz w:val="24"/>
          <w:szCs w:val="24"/>
        </w:rPr>
        <w:t>(     )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marca uma intercalação. </w:t>
      </w:r>
    </w:p>
    <w:p w:rsidR="00CA25CF" w:rsidRPr="00CA25CF" w:rsidRDefault="00CA25CF" w:rsidP="007D262C">
      <w:pPr>
        <w:spacing w:after="0" w:line="300" w:lineRule="auto"/>
        <w:rPr>
          <w:rFonts w:ascii="Arial" w:hAnsi="Arial" w:cs="Arial"/>
          <w:color w:val="000000" w:themeColor="text1"/>
          <w:sz w:val="24"/>
          <w:szCs w:val="24"/>
        </w:rPr>
      </w:pPr>
      <w:r w:rsidRPr="00CA25CF">
        <w:rPr>
          <w:rFonts w:ascii="Arial" w:hAnsi="Arial" w:cs="Arial"/>
          <w:color w:val="000000" w:themeColor="text1"/>
          <w:sz w:val="24"/>
          <w:szCs w:val="24"/>
        </w:rPr>
        <w:t>(     )</w:t>
      </w:r>
      <w:r w:rsidR="007D262C">
        <w:rPr>
          <w:rFonts w:ascii="Arial" w:hAnsi="Arial" w:cs="Arial"/>
          <w:color w:val="000000" w:themeColor="text1"/>
          <w:sz w:val="24"/>
          <w:szCs w:val="24"/>
        </w:rPr>
        <w:t xml:space="preserve"> assinala uma enumeração. </w:t>
      </w:r>
    </w:p>
    <w:p w:rsidR="00CA25CF" w:rsidRPr="00CA25CF" w:rsidRDefault="00CA25CF" w:rsidP="00BF4101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CA25CF" w:rsidRPr="00CA25CF" w:rsidRDefault="00CA25CF" w:rsidP="00BF4101">
      <w:pPr>
        <w:spacing w:after="0" w:line="300" w:lineRule="auto"/>
        <w:rPr>
          <w:rFonts w:ascii="Arial" w:hAnsi="Arial" w:cs="Arial"/>
          <w:b/>
          <w:color w:val="000000" w:themeColor="text1"/>
          <w:sz w:val="24"/>
          <w:szCs w:val="24"/>
        </w:rPr>
      </w:pPr>
      <w:r w:rsidRPr="00CA25CF">
        <w:rPr>
          <w:rFonts w:ascii="Arial" w:hAnsi="Arial" w:cs="Arial"/>
          <w:b/>
          <w:color w:val="000000" w:themeColor="text1"/>
          <w:sz w:val="24"/>
          <w:szCs w:val="24"/>
        </w:rPr>
        <w:t xml:space="preserve">Questão </w:t>
      </w:r>
      <w:r w:rsidR="009E4190">
        <w:rPr>
          <w:rFonts w:ascii="Arial" w:hAnsi="Arial" w:cs="Arial"/>
          <w:b/>
          <w:color w:val="000000" w:themeColor="text1"/>
          <w:sz w:val="24"/>
          <w:szCs w:val="24"/>
        </w:rPr>
        <w:t>3</w:t>
      </w:r>
      <w:r w:rsidRPr="00CA25CF">
        <w:rPr>
          <w:rFonts w:ascii="Arial" w:hAnsi="Arial" w:cs="Arial"/>
          <w:b/>
          <w:color w:val="000000" w:themeColor="text1"/>
          <w:sz w:val="24"/>
          <w:szCs w:val="24"/>
        </w:rPr>
        <w:t xml:space="preserve"> –</w:t>
      </w:r>
      <w:r w:rsidR="00980562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="00980562" w:rsidRPr="00980562">
        <w:rPr>
          <w:rFonts w:ascii="Arial" w:hAnsi="Arial" w:cs="Arial"/>
          <w:color w:val="000000" w:themeColor="text1"/>
          <w:sz w:val="24"/>
          <w:szCs w:val="24"/>
        </w:rPr>
        <w:t>Est</w:t>
      </w:r>
      <w:r w:rsidR="00742286">
        <w:rPr>
          <w:rFonts w:ascii="Arial" w:hAnsi="Arial" w:cs="Arial"/>
          <w:color w:val="000000" w:themeColor="text1"/>
          <w:sz w:val="24"/>
          <w:szCs w:val="24"/>
        </w:rPr>
        <w:t>a passagem</w:t>
      </w:r>
      <w:r w:rsidR="00980562" w:rsidRPr="00980562">
        <w:rPr>
          <w:rFonts w:ascii="Arial" w:hAnsi="Arial" w:cs="Arial"/>
          <w:color w:val="000000" w:themeColor="text1"/>
          <w:sz w:val="24"/>
          <w:szCs w:val="24"/>
        </w:rPr>
        <w:t xml:space="preserve"> foi transcrit</w:t>
      </w:r>
      <w:r w:rsidR="00742286">
        <w:rPr>
          <w:rFonts w:ascii="Arial" w:hAnsi="Arial" w:cs="Arial"/>
          <w:color w:val="000000" w:themeColor="text1"/>
          <w:sz w:val="24"/>
          <w:szCs w:val="24"/>
        </w:rPr>
        <w:t>a</w:t>
      </w:r>
      <w:r w:rsidR="00980562" w:rsidRPr="00980562">
        <w:rPr>
          <w:rFonts w:ascii="Arial" w:hAnsi="Arial" w:cs="Arial"/>
          <w:color w:val="000000" w:themeColor="text1"/>
          <w:sz w:val="24"/>
          <w:szCs w:val="24"/>
        </w:rPr>
        <w:t xml:space="preserve"> sem as vírgulas.</w:t>
      </w:r>
      <w:r w:rsidR="00B0014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980562" w:rsidRPr="00980562">
        <w:rPr>
          <w:rFonts w:ascii="Arial" w:hAnsi="Arial" w:cs="Arial"/>
          <w:color w:val="000000" w:themeColor="text1"/>
          <w:sz w:val="24"/>
          <w:szCs w:val="24"/>
        </w:rPr>
        <w:t>Coloque-as:</w:t>
      </w:r>
    </w:p>
    <w:p w:rsidR="00CA25CF" w:rsidRDefault="00CA25CF" w:rsidP="00BF4101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980562" w:rsidRDefault="00980562" w:rsidP="00980562">
      <w:pPr>
        <w:spacing w:after="0" w:line="30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BF4101">
        <w:rPr>
          <w:rFonts w:ascii="Arial" w:hAnsi="Arial" w:cs="Arial"/>
          <w:sz w:val="24"/>
          <w:szCs w:val="24"/>
        </w:rPr>
        <w:t>Patricia Forde autora de diversos livros infantis conduz essa troca de cartas com humor</w:t>
      </w:r>
      <w:r>
        <w:rPr>
          <w:rFonts w:ascii="Arial" w:hAnsi="Arial" w:cs="Arial"/>
          <w:sz w:val="24"/>
          <w:szCs w:val="24"/>
        </w:rPr>
        <w:t xml:space="preserve"> [...]”</w:t>
      </w:r>
    </w:p>
    <w:p w:rsidR="00980562" w:rsidRPr="00CA25CF" w:rsidRDefault="00980562" w:rsidP="00BF4101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CA25CF" w:rsidRPr="00CA25CF" w:rsidRDefault="00CA25CF" w:rsidP="00BF4101">
      <w:pPr>
        <w:spacing w:after="0" w:line="300" w:lineRule="auto"/>
        <w:rPr>
          <w:rFonts w:ascii="Arial" w:hAnsi="Arial" w:cs="Arial"/>
          <w:b/>
          <w:color w:val="000000" w:themeColor="text1"/>
          <w:sz w:val="24"/>
          <w:szCs w:val="24"/>
        </w:rPr>
      </w:pPr>
      <w:r w:rsidRPr="00CA25CF">
        <w:rPr>
          <w:rFonts w:ascii="Arial" w:hAnsi="Arial" w:cs="Arial"/>
          <w:b/>
          <w:color w:val="000000" w:themeColor="text1"/>
          <w:sz w:val="24"/>
          <w:szCs w:val="24"/>
        </w:rPr>
        <w:t xml:space="preserve">Questão </w:t>
      </w:r>
      <w:r w:rsidR="009E4190">
        <w:rPr>
          <w:rFonts w:ascii="Arial" w:hAnsi="Arial" w:cs="Arial"/>
          <w:b/>
          <w:color w:val="000000" w:themeColor="text1"/>
          <w:sz w:val="24"/>
          <w:szCs w:val="24"/>
        </w:rPr>
        <w:t>4</w:t>
      </w:r>
      <w:r w:rsidRPr="00CA25CF">
        <w:rPr>
          <w:rFonts w:ascii="Arial" w:hAnsi="Arial" w:cs="Arial"/>
          <w:b/>
          <w:color w:val="000000" w:themeColor="text1"/>
          <w:sz w:val="24"/>
          <w:szCs w:val="24"/>
        </w:rPr>
        <w:t xml:space="preserve"> –</w:t>
      </w:r>
      <w:r w:rsidR="007D262C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="007D262C" w:rsidRPr="007D262C">
        <w:rPr>
          <w:rFonts w:ascii="Arial" w:hAnsi="Arial" w:cs="Arial"/>
          <w:color w:val="000000" w:themeColor="text1"/>
          <w:sz w:val="24"/>
          <w:szCs w:val="24"/>
        </w:rPr>
        <w:t>N</w:t>
      </w:r>
      <w:r w:rsidR="00742286">
        <w:rPr>
          <w:rFonts w:ascii="Arial" w:hAnsi="Arial" w:cs="Arial"/>
          <w:color w:val="000000" w:themeColor="text1"/>
          <w:sz w:val="24"/>
          <w:szCs w:val="24"/>
        </w:rPr>
        <w:t>a passagem</w:t>
      </w:r>
      <w:r w:rsidR="007D262C" w:rsidRPr="007D262C">
        <w:rPr>
          <w:rFonts w:ascii="Arial" w:hAnsi="Arial" w:cs="Arial"/>
          <w:color w:val="000000" w:themeColor="text1"/>
          <w:sz w:val="24"/>
          <w:szCs w:val="24"/>
        </w:rPr>
        <w:t xml:space="preserve"> acima, as vírgulas separam:</w:t>
      </w:r>
    </w:p>
    <w:p w:rsidR="00CA25CF" w:rsidRPr="00CA25CF" w:rsidRDefault="00CA25CF" w:rsidP="00BF4101">
      <w:pPr>
        <w:spacing w:after="0" w:line="300" w:lineRule="auto"/>
        <w:rPr>
          <w:rFonts w:ascii="Arial" w:hAnsi="Arial" w:cs="Arial"/>
          <w:color w:val="000000" w:themeColor="text1"/>
          <w:sz w:val="24"/>
          <w:szCs w:val="24"/>
        </w:rPr>
      </w:pPr>
      <w:r w:rsidRPr="00CA25CF">
        <w:rPr>
          <w:rFonts w:ascii="Arial" w:hAnsi="Arial" w:cs="Arial"/>
          <w:color w:val="000000" w:themeColor="text1"/>
          <w:sz w:val="24"/>
          <w:szCs w:val="24"/>
        </w:rPr>
        <w:t>(     )</w:t>
      </w:r>
      <w:r w:rsidR="007D262C">
        <w:rPr>
          <w:rFonts w:ascii="Arial" w:hAnsi="Arial" w:cs="Arial"/>
          <w:color w:val="000000" w:themeColor="text1"/>
          <w:sz w:val="24"/>
          <w:szCs w:val="24"/>
        </w:rPr>
        <w:t xml:space="preserve"> um aposto. </w:t>
      </w:r>
      <w:bookmarkStart w:id="0" w:name="_GoBack"/>
      <w:bookmarkEnd w:id="0"/>
    </w:p>
    <w:p w:rsidR="00CA25CF" w:rsidRPr="00CA25CF" w:rsidRDefault="00CA25CF" w:rsidP="00BF4101">
      <w:pPr>
        <w:spacing w:after="0" w:line="300" w:lineRule="auto"/>
        <w:rPr>
          <w:rFonts w:ascii="Arial" w:hAnsi="Arial" w:cs="Arial"/>
          <w:color w:val="000000" w:themeColor="text1"/>
          <w:sz w:val="24"/>
          <w:szCs w:val="24"/>
        </w:rPr>
      </w:pPr>
      <w:r w:rsidRPr="00CA25CF">
        <w:rPr>
          <w:rFonts w:ascii="Arial" w:hAnsi="Arial" w:cs="Arial"/>
          <w:color w:val="000000" w:themeColor="text1"/>
          <w:sz w:val="24"/>
          <w:szCs w:val="24"/>
        </w:rPr>
        <w:t>(     )</w:t>
      </w:r>
      <w:r w:rsidR="007D262C">
        <w:rPr>
          <w:rFonts w:ascii="Arial" w:hAnsi="Arial" w:cs="Arial"/>
          <w:color w:val="000000" w:themeColor="text1"/>
          <w:sz w:val="24"/>
          <w:szCs w:val="24"/>
        </w:rPr>
        <w:t xml:space="preserve"> um vocativo. </w:t>
      </w:r>
    </w:p>
    <w:p w:rsidR="00CA25CF" w:rsidRPr="00CA25CF" w:rsidRDefault="00CA25CF" w:rsidP="00BF4101">
      <w:pPr>
        <w:spacing w:after="0" w:line="300" w:lineRule="auto"/>
        <w:rPr>
          <w:rFonts w:ascii="Arial" w:hAnsi="Arial" w:cs="Arial"/>
          <w:color w:val="000000" w:themeColor="text1"/>
          <w:sz w:val="24"/>
          <w:szCs w:val="24"/>
        </w:rPr>
      </w:pPr>
      <w:r w:rsidRPr="00CA25CF">
        <w:rPr>
          <w:rFonts w:ascii="Arial" w:hAnsi="Arial" w:cs="Arial"/>
          <w:color w:val="000000" w:themeColor="text1"/>
          <w:sz w:val="24"/>
          <w:szCs w:val="24"/>
        </w:rPr>
        <w:t>(     )</w:t>
      </w:r>
      <w:r w:rsidR="007D262C">
        <w:rPr>
          <w:rFonts w:ascii="Arial" w:hAnsi="Arial" w:cs="Arial"/>
          <w:color w:val="000000" w:themeColor="text1"/>
          <w:sz w:val="24"/>
          <w:szCs w:val="24"/>
        </w:rPr>
        <w:t xml:space="preserve"> um adjunto adverbial. </w:t>
      </w:r>
    </w:p>
    <w:p w:rsidR="00CA25CF" w:rsidRPr="00CA25CF" w:rsidRDefault="00CA25CF" w:rsidP="00BF4101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CA25CF" w:rsidRPr="00CA25CF" w:rsidRDefault="00CA25CF" w:rsidP="00165912">
      <w:pPr>
        <w:spacing w:after="0" w:line="30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CA25CF">
        <w:rPr>
          <w:rFonts w:ascii="Arial" w:hAnsi="Arial" w:cs="Arial"/>
          <w:b/>
          <w:color w:val="000000" w:themeColor="text1"/>
          <w:sz w:val="24"/>
          <w:szCs w:val="24"/>
        </w:rPr>
        <w:t xml:space="preserve">Questão </w:t>
      </w:r>
      <w:r w:rsidR="009E4190">
        <w:rPr>
          <w:rFonts w:ascii="Arial" w:hAnsi="Arial" w:cs="Arial"/>
          <w:b/>
          <w:color w:val="000000" w:themeColor="text1"/>
          <w:sz w:val="24"/>
          <w:szCs w:val="24"/>
        </w:rPr>
        <w:t>5</w:t>
      </w:r>
      <w:r w:rsidRPr="00CA25CF">
        <w:rPr>
          <w:rFonts w:ascii="Arial" w:hAnsi="Arial" w:cs="Arial"/>
          <w:b/>
          <w:color w:val="000000" w:themeColor="text1"/>
          <w:sz w:val="24"/>
          <w:szCs w:val="24"/>
        </w:rPr>
        <w:t xml:space="preserve"> –</w:t>
      </w:r>
      <w:r w:rsidR="00165912" w:rsidRPr="00165912">
        <w:rPr>
          <w:rFonts w:ascii="Arial" w:hAnsi="Arial" w:cs="Arial"/>
          <w:sz w:val="24"/>
          <w:szCs w:val="24"/>
        </w:rPr>
        <w:t xml:space="preserve"> </w:t>
      </w:r>
      <w:r w:rsidR="00165912">
        <w:rPr>
          <w:rFonts w:ascii="Arial" w:hAnsi="Arial" w:cs="Arial"/>
          <w:sz w:val="24"/>
          <w:szCs w:val="24"/>
        </w:rPr>
        <w:t>Em “</w:t>
      </w:r>
      <w:r w:rsidR="00165912" w:rsidRPr="00BF4101">
        <w:rPr>
          <w:rFonts w:ascii="Arial" w:hAnsi="Arial" w:cs="Arial"/>
          <w:sz w:val="24"/>
          <w:szCs w:val="24"/>
        </w:rPr>
        <w:t xml:space="preserve">As ilustrações de Sarah </w:t>
      </w:r>
      <w:proofErr w:type="spellStart"/>
      <w:r w:rsidR="00165912" w:rsidRPr="00BF4101">
        <w:rPr>
          <w:rFonts w:ascii="Arial" w:hAnsi="Arial" w:cs="Arial"/>
          <w:sz w:val="24"/>
          <w:szCs w:val="24"/>
        </w:rPr>
        <w:t>Warburton</w:t>
      </w:r>
      <w:proofErr w:type="spellEnd"/>
      <w:r w:rsidR="00165912" w:rsidRPr="00BF4101">
        <w:rPr>
          <w:rFonts w:ascii="Arial" w:hAnsi="Arial" w:cs="Arial"/>
          <w:sz w:val="24"/>
          <w:szCs w:val="24"/>
        </w:rPr>
        <w:t xml:space="preserve"> retratam as aventuras do monstro de forma lúdica, acentuando o tom divertido da história</w:t>
      </w:r>
      <w:r w:rsidR="00165912">
        <w:rPr>
          <w:rFonts w:ascii="Arial" w:hAnsi="Arial" w:cs="Arial"/>
          <w:sz w:val="24"/>
          <w:szCs w:val="24"/>
        </w:rPr>
        <w:t xml:space="preserve"> [...]”, a vírgula antecede um verbo:</w:t>
      </w:r>
    </w:p>
    <w:p w:rsidR="00CA25CF" w:rsidRPr="00CA25CF" w:rsidRDefault="00CA25CF" w:rsidP="00BF4101">
      <w:pPr>
        <w:spacing w:after="0" w:line="300" w:lineRule="auto"/>
        <w:rPr>
          <w:rFonts w:ascii="Arial" w:hAnsi="Arial" w:cs="Arial"/>
          <w:color w:val="000000" w:themeColor="text1"/>
          <w:sz w:val="24"/>
          <w:szCs w:val="24"/>
        </w:rPr>
      </w:pPr>
      <w:r w:rsidRPr="00CA25CF">
        <w:rPr>
          <w:rFonts w:ascii="Arial" w:hAnsi="Arial" w:cs="Arial"/>
          <w:color w:val="000000" w:themeColor="text1"/>
          <w:sz w:val="24"/>
          <w:szCs w:val="24"/>
        </w:rPr>
        <w:t>(     )</w:t>
      </w:r>
      <w:r w:rsidR="00165912">
        <w:rPr>
          <w:rFonts w:ascii="Arial" w:hAnsi="Arial" w:cs="Arial"/>
          <w:color w:val="000000" w:themeColor="text1"/>
          <w:sz w:val="24"/>
          <w:szCs w:val="24"/>
        </w:rPr>
        <w:t xml:space="preserve"> no infinitivo. </w:t>
      </w:r>
    </w:p>
    <w:p w:rsidR="00CA25CF" w:rsidRPr="00CA25CF" w:rsidRDefault="00CA25CF" w:rsidP="00BF4101">
      <w:pPr>
        <w:spacing w:after="0" w:line="300" w:lineRule="auto"/>
        <w:rPr>
          <w:rFonts w:ascii="Arial" w:hAnsi="Arial" w:cs="Arial"/>
          <w:color w:val="000000" w:themeColor="text1"/>
          <w:sz w:val="24"/>
          <w:szCs w:val="24"/>
        </w:rPr>
      </w:pPr>
      <w:r w:rsidRPr="00CA25CF">
        <w:rPr>
          <w:rFonts w:ascii="Arial" w:hAnsi="Arial" w:cs="Arial"/>
          <w:color w:val="000000" w:themeColor="text1"/>
          <w:sz w:val="24"/>
          <w:szCs w:val="24"/>
        </w:rPr>
        <w:t>(     )</w:t>
      </w:r>
      <w:r w:rsidR="00165912">
        <w:rPr>
          <w:rFonts w:ascii="Arial" w:hAnsi="Arial" w:cs="Arial"/>
          <w:color w:val="000000" w:themeColor="text1"/>
          <w:sz w:val="24"/>
          <w:szCs w:val="24"/>
        </w:rPr>
        <w:t xml:space="preserve"> no gerúndio. </w:t>
      </w:r>
    </w:p>
    <w:p w:rsidR="00CA25CF" w:rsidRPr="00CA25CF" w:rsidRDefault="00CA25CF" w:rsidP="00BF4101">
      <w:pPr>
        <w:spacing w:after="0" w:line="300" w:lineRule="auto"/>
        <w:rPr>
          <w:rFonts w:ascii="Arial" w:hAnsi="Arial" w:cs="Arial"/>
          <w:color w:val="000000" w:themeColor="text1"/>
          <w:sz w:val="24"/>
          <w:szCs w:val="24"/>
        </w:rPr>
      </w:pPr>
      <w:r w:rsidRPr="00CA25CF">
        <w:rPr>
          <w:rFonts w:ascii="Arial" w:hAnsi="Arial" w:cs="Arial"/>
          <w:color w:val="000000" w:themeColor="text1"/>
          <w:sz w:val="24"/>
          <w:szCs w:val="24"/>
        </w:rPr>
        <w:t>(     )</w:t>
      </w:r>
      <w:r w:rsidR="00165912">
        <w:rPr>
          <w:rFonts w:ascii="Arial" w:hAnsi="Arial" w:cs="Arial"/>
          <w:color w:val="000000" w:themeColor="text1"/>
          <w:sz w:val="24"/>
          <w:szCs w:val="24"/>
        </w:rPr>
        <w:t xml:space="preserve"> no particípio. </w:t>
      </w:r>
    </w:p>
    <w:p w:rsidR="00015027" w:rsidRPr="00CA25CF" w:rsidRDefault="00015027" w:rsidP="00BF4101">
      <w:pPr>
        <w:spacing w:after="0" w:line="300" w:lineRule="auto"/>
      </w:pPr>
    </w:p>
    <w:sectPr w:rsidR="00015027" w:rsidRPr="00CA25CF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ED79E2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15027"/>
    <w:rsid w:val="000218D2"/>
    <w:rsid w:val="000328EA"/>
    <w:rsid w:val="000413E7"/>
    <w:rsid w:val="00092C8E"/>
    <w:rsid w:val="00096EB8"/>
    <w:rsid w:val="000E2DD8"/>
    <w:rsid w:val="000F48A5"/>
    <w:rsid w:val="00106123"/>
    <w:rsid w:val="00106190"/>
    <w:rsid w:val="00123938"/>
    <w:rsid w:val="00123B6C"/>
    <w:rsid w:val="00165912"/>
    <w:rsid w:val="00182104"/>
    <w:rsid w:val="001A5FC2"/>
    <w:rsid w:val="001B6F2B"/>
    <w:rsid w:val="001D29B3"/>
    <w:rsid w:val="00224539"/>
    <w:rsid w:val="00243B37"/>
    <w:rsid w:val="00247927"/>
    <w:rsid w:val="002608C4"/>
    <w:rsid w:val="00277DE1"/>
    <w:rsid w:val="002C2D10"/>
    <w:rsid w:val="002C3C13"/>
    <w:rsid w:val="00300A9B"/>
    <w:rsid w:val="0031446D"/>
    <w:rsid w:val="00372AE2"/>
    <w:rsid w:val="00397FE7"/>
    <w:rsid w:val="003A1818"/>
    <w:rsid w:val="003C293B"/>
    <w:rsid w:val="004400F5"/>
    <w:rsid w:val="00440A98"/>
    <w:rsid w:val="0045565D"/>
    <w:rsid w:val="00460745"/>
    <w:rsid w:val="0046152B"/>
    <w:rsid w:val="004769CC"/>
    <w:rsid w:val="0048687D"/>
    <w:rsid w:val="004A33FC"/>
    <w:rsid w:val="004B4801"/>
    <w:rsid w:val="004E7605"/>
    <w:rsid w:val="005219AD"/>
    <w:rsid w:val="00594B1F"/>
    <w:rsid w:val="005A07A5"/>
    <w:rsid w:val="005B73CB"/>
    <w:rsid w:val="005C1DB7"/>
    <w:rsid w:val="005D7F2F"/>
    <w:rsid w:val="005F15ED"/>
    <w:rsid w:val="005F3104"/>
    <w:rsid w:val="00632EE2"/>
    <w:rsid w:val="006477E7"/>
    <w:rsid w:val="00651E08"/>
    <w:rsid w:val="00652890"/>
    <w:rsid w:val="00662B9F"/>
    <w:rsid w:val="0067799F"/>
    <w:rsid w:val="00697624"/>
    <w:rsid w:val="006A24B8"/>
    <w:rsid w:val="006A3AC4"/>
    <w:rsid w:val="00712F1F"/>
    <w:rsid w:val="00726213"/>
    <w:rsid w:val="00741447"/>
    <w:rsid w:val="00742286"/>
    <w:rsid w:val="0075432D"/>
    <w:rsid w:val="007560E9"/>
    <w:rsid w:val="00781E88"/>
    <w:rsid w:val="007968F3"/>
    <w:rsid w:val="007B5F1E"/>
    <w:rsid w:val="007B6923"/>
    <w:rsid w:val="007C1A7A"/>
    <w:rsid w:val="007D262C"/>
    <w:rsid w:val="007D27C4"/>
    <w:rsid w:val="008169A7"/>
    <w:rsid w:val="00823218"/>
    <w:rsid w:val="00827669"/>
    <w:rsid w:val="00842304"/>
    <w:rsid w:val="00851CC3"/>
    <w:rsid w:val="00851F9F"/>
    <w:rsid w:val="00854D0B"/>
    <w:rsid w:val="00865E4B"/>
    <w:rsid w:val="008779C7"/>
    <w:rsid w:val="00890DB0"/>
    <w:rsid w:val="008973C8"/>
    <w:rsid w:val="008F1208"/>
    <w:rsid w:val="008F39AB"/>
    <w:rsid w:val="009357F3"/>
    <w:rsid w:val="00937502"/>
    <w:rsid w:val="00957B9E"/>
    <w:rsid w:val="00964050"/>
    <w:rsid w:val="00980562"/>
    <w:rsid w:val="00984A68"/>
    <w:rsid w:val="009E4190"/>
    <w:rsid w:val="009E754F"/>
    <w:rsid w:val="00A02BD6"/>
    <w:rsid w:val="00A160D7"/>
    <w:rsid w:val="00A16AD0"/>
    <w:rsid w:val="00A20CCC"/>
    <w:rsid w:val="00A320FF"/>
    <w:rsid w:val="00A57C58"/>
    <w:rsid w:val="00A752AB"/>
    <w:rsid w:val="00A83C6C"/>
    <w:rsid w:val="00A903CD"/>
    <w:rsid w:val="00AB7801"/>
    <w:rsid w:val="00B0014B"/>
    <w:rsid w:val="00B13BCF"/>
    <w:rsid w:val="00B812D6"/>
    <w:rsid w:val="00B92376"/>
    <w:rsid w:val="00BD59DA"/>
    <w:rsid w:val="00BF4101"/>
    <w:rsid w:val="00C02B4A"/>
    <w:rsid w:val="00C248E8"/>
    <w:rsid w:val="00C51E73"/>
    <w:rsid w:val="00C52A7E"/>
    <w:rsid w:val="00C65105"/>
    <w:rsid w:val="00C67D01"/>
    <w:rsid w:val="00C80DB1"/>
    <w:rsid w:val="00CA25CF"/>
    <w:rsid w:val="00CA6C44"/>
    <w:rsid w:val="00CA6C89"/>
    <w:rsid w:val="00CB52DC"/>
    <w:rsid w:val="00D75E92"/>
    <w:rsid w:val="00D76D26"/>
    <w:rsid w:val="00D8106F"/>
    <w:rsid w:val="00DA5346"/>
    <w:rsid w:val="00DA7E10"/>
    <w:rsid w:val="00DB4FDA"/>
    <w:rsid w:val="00DB6C28"/>
    <w:rsid w:val="00DD422E"/>
    <w:rsid w:val="00DE7B51"/>
    <w:rsid w:val="00E010B1"/>
    <w:rsid w:val="00E02D9C"/>
    <w:rsid w:val="00E67FF1"/>
    <w:rsid w:val="00E7530A"/>
    <w:rsid w:val="00E83791"/>
    <w:rsid w:val="00E96711"/>
    <w:rsid w:val="00EA0624"/>
    <w:rsid w:val="00EA4E47"/>
    <w:rsid w:val="00EC142E"/>
    <w:rsid w:val="00EE1D15"/>
    <w:rsid w:val="00EF7D92"/>
    <w:rsid w:val="00F22E17"/>
    <w:rsid w:val="00F72196"/>
    <w:rsid w:val="00FA1507"/>
    <w:rsid w:val="00FA4972"/>
    <w:rsid w:val="00FE2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D8865C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295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18</cp:revision>
  <dcterms:created xsi:type="dcterms:W3CDTF">2026-02-25T22:39:00Z</dcterms:created>
  <dcterms:modified xsi:type="dcterms:W3CDTF">2026-02-25T22:50:00Z</dcterms:modified>
</cp:coreProperties>
</file>