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9B" w:rsidRPr="007B5858" w:rsidRDefault="00154F9B" w:rsidP="00154F9B">
      <w:pPr>
        <w:rPr>
          <w:rFonts w:ascii="Arial" w:hAnsi="Arial" w:cs="Arial"/>
          <w:sz w:val="24"/>
          <w:szCs w:val="24"/>
        </w:rPr>
      </w:pPr>
      <w:r w:rsidRPr="007B5858">
        <w:rPr>
          <w:rFonts w:ascii="Arial" w:hAnsi="Arial" w:cs="Arial"/>
          <w:sz w:val="24"/>
          <w:szCs w:val="24"/>
        </w:rPr>
        <w:t>ESCOLA:_________________________________________________DATA:_____/_____/_____</w:t>
      </w:r>
    </w:p>
    <w:p w:rsidR="00154F9B" w:rsidRPr="007B5858" w:rsidRDefault="00154F9B" w:rsidP="00154F9B">
      <w:pPr>
        <w:rPr>
          <w:rFonts w:ascii="Arial" w:hAnsi="Arial" w:cs="Arial"/>
          <w:sz w:val="24"/>
          <w:szCs w:val="24"/>
        </w:rPr>
      </w:pPr>
      <w:r w:rsidRPr="007B5858">
        <w:rPr>
          <w:rFonts w:ascii="Arial" w:hAnsi="Arial" w:cs="Arial"/>
          <w:sz w:val="24"/>
          <w:szCs w:val="24"/>
        </w:rPr>
        <w:t>PROF:______________________________________________________TURMA:____________</w:t>
      </w:r>
    </w:p>
    <w:p w:rsidR="00154F9B" w:rsidRPr="08820F3C" w:rsidRDefault="00154F9B" w:rsidP="00154F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8EA5477">
        <w:rPr>
          <w:rFonts w:ascii="Arial" w:hAnsi="Arial" w:cs="Arial"/>
          <w:sz w:val="24"/>
          <w:szCs w:val="24"/>
        </w:rPr>
        <w:t xml:space="preserve">NOME:________________________________________________________________________ </w:t>
      </w:r>
    </w:p>
    <w:p w:rsidR="00154F9B" w:rsidRDefault="00154F9B" w:rsidP="00154F9B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:rsidR="00154F9B" w:rsidRDefault="00154F9B" w:rsidP="00154F9B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Leia:</w:t>
      </w:r>
    </w:p>
    <w:p w:rsidR="00A06DFF" w:rsidRPr="00A06DFF" w:rsidRDefault="00A06DFF" w:rsidP="00A06D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Castanheira-do-pará</w:t>
      </w:r>
      <w:proofErr w:type="spellEnd"/>
    </w:p>
    <w:p w:rsidR="00A06DFF" w:rsidRPr="00A06DFF" w:rsidRDefault="00A06DFF" w:rsidP="00A06DF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Quem gosta de apreciar um bom chocolate conhece ou já ouviu falar da castanha-do-pará (ou castanha-do-brasil), ingrediente muito comum em diversas marcas do doce. As sementes da </w:t>
      </w:r>
      <w:proofErr w:type="spell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castanheira-do-pará</w:t>
      </w:r>
      <w:proofErr w:type="spell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são </w:t>
      </w:r>
      <w:proofErr w:type="spell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supernutritivas</w:t>
      </w:r>
      <w:proofErr w:type="spell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e podem ser consumidas ao natural ou torradas. Além de fazerem parte de várias receitas culinárias, elas são usadas como matéria-prima para a fabricação de cremes dermatológicos, xampus e outros cosméticos.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Muito cobiçada e valorizada, a castanha-do-pará é um precioso produto de exportação explorado de forma extrativista, ou seja, retirando-se os frutos diretamente da floresta, em vez de plantar árvores para esse fim.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castanheira produz frutos chamados “ouriços”, que não se abrem quando maduros. No interior deles, estão as apetitosas sementes. As árvores atingem alturas imensas, podendo, em áreas nativas, chegar a 50 metros. De uma altura </w:t>
      </w: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dessa, você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pode imaginar o estrago que os frutos fazem ao atingirem o solo. Alguns chegam a afundar no chão da mata!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06DFF">
        <w:rPr>
          <w:rFonts w:ascii="Arial" w:eastAsia="Times New Roman" w:hAnsi="Arial" w:cs="Arial"/>
          <w:sz w:val="20"/>
          <w:szCs w:val="20"/>
          <w:lang w:eastAsia="pt-BR"/>
        </w:rPr>
        <w:t xml:space="preserve">Carlos Alberto Cid Ferreira e Marcos Guerra Santos. </w:t>
      </w:r>
    </w:p>
    <w:p w:rsidR="00A06DFF" w:rsidRPr="00A06DFF" w:rsidRDefault="00A06DFF" w:rsidP="00A06DF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06DFF">
        <w:rPr>
          <w:rFonts w:ascii="Arial" w:eastAsia="Times New Roman" w:hAnsi="Arial" w:cs="Arial"/>
          <w:sz w:val="20"/>
          <w:szCs w:val="20"/>
          <w:lang w:eastAsia="pt-BR"/>
        </w:rPr>
        <w:t>Disponível em: &lt;https://cienciahoje.periodicos.capes.gov.br/storage/acervo/chc/chc_253.pdf&gt;.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1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Em “[...] ingrediente muito comum em diversas marcas do doce.”, a que ingrediente o texto se refere?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2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Segundo o texto, as sementes da </w:t>
      </w:r>
      <w:proofErr w:type="spell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castanheira-do-pará</w:t>
      </w:r>
      <w:proofErr w:type="spell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podem ser consumidas: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torradas.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ao natural.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as duas opções anteriores.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3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No trecho “[...] elas são usadas como matéria-prima para a fabricação de cremes dermatológicos, xampus </w:t>
      </w:r>
      <w:r w:rsidRPr="00A06DFF">
        <w:rPr>
          <w:rFonts w:ascii="Arial" w:eastAsia="Times New Roman" w:hAnsi="Arial" w:cs="Arial"/>
          <w:sz w:val="24"/>
          <w:szCs w:val="24"/>
          <w:u w:val="single"/>
          <w:lang w:eastAsia="pt-BR"/>
        </w:rPr>
        <w:t>e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outros cosméticos.”, o vocábulo grifado assinala: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soma.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contraste.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alternância.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Questão 4 – 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>Releia o fragmento: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“[...] a castanha-do-pará é um precioso produto de exportação explorado de forma extrativista, </w:t>
      </w:r>
      <w:r w:rsidRPr="00A06DFF">
        <w:rPr>
          <w:rFonts w:ascii="Arial" w:eastAsia="Times New Roman" w:hAnsi="Arial" w:cs="Arial"/>
          <w:sz w:val="24"/>
          <w:szCs w:val="24"/>
          <w:u w:val="single"/>
          <w:lang w:eastAsia="pt-BR"/>
        </w:rPr>
        <w:t>ou seja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>, retirando-se os frutos diretamente da floresta, em vez de plantar árvores para esse fim.”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>A expressão sublinhada: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anuncia um exemplo.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introduz uma explicação.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estabelece uma comparação.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Questão 5 – 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>No fragmento acima, o termo “diretamente” indica: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lugar.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modo.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tempo.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6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A frase “As árvores atingem alturas imensas, podendo, em áreas nativas, chegar a 50 metros.”: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narra.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descreve.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argumenta.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7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Identifique, no terceiro parágrafo do texto, a parte em que os autores conversa</w:t>
      </w:r>
      <w:r w:rsidR="0011641B">
        <w:rPr>
          <w:rFonts w:ascii="Arial" w:eastAsia="Times New Roman" w:hAnsi="Arial" w:cs="Arial"/>
          <w:sz w:val="24"/>
          <w:szCs w:val="24"/>
          <w:lang w:eastAsia="pt-BR"/>
        </w:rPr>
        <w:t>m</w:t>
      </w:r>
      <w:bookmarkStart w:id="0" w:name="_GoBack"/>
      <w:bookmarkEnd w:id="0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diretamente com o leitor: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Questão 8 – 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Aponte o segmento que contém uma opinião: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“As sementes da </w:t>
      </w:r>
      <w:proofErr w:type="spell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castanheira-do-pará</w:t>
      </w:r>
      <w:proofErr w:type="spell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são </w:t>
      </w:r>
      <w:proofErr w:type="spell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>supernutritivas</w:t>
      </w:r>
      <w:proofErr w:type="spell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[...]”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“Além de fazerem parte de várias receitas culinárias [...]”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“No interior deles, estão as apetitosas sementes.”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6DFF">
        <w:rPr>
          <w:rFonts w:ascii="Arial" w:eastAsia="Times New Roman" w:hAnsi="Arial" w:cs="Arial"/>
          <w:b/>
          <w:sz w:val="24"/>
          <w:szCs w:val="24"/>
          <w:lang w:eastAsia="pt-BR"/>
        </w:rPr>
        <w:t>Questão 9 –</w:t>
      </w:r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O ponto de exclamação foi usado, depois de “Alguns chegam a afundar no chão da mata!”, para exprimir em relação ao fato o sentimento de: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medo.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admiração. </w:t>
      </w:r>
    </w:p>
    <w:p w:rsidR="00A06DFF" w:rsidRPr="00A06DFF" w:rsidRDefault="00A06DFF" w:rsidP="00A06D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A06DFF">
        <w:rPr>
          <w:rFonts w:ascii="Arial" w:eastAsia="Times New Roman" w:hAnsi="Arial" w:cs="Arial"/>
          <w:sz w:val="24"/>
          <w:szCs w:val="24"/>
          <w:lang w:eastAsia="pt-BR"/>
        </w:rPr>
        <w:t xml:space="preserve">   ) descontentamento. </w:t>
      </w:r>
    </w:p>
    <w:p w:rsidR="00A06DFF" w:rsidRDefault="00A06DFF"/>
    <w:sectPr w:rsidR="00A06DFF" w:rsidSect="00C948FB">
      <w:footerReference w:type="default" r:id="rId6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43" w:rsidRDefault="008C0EA6">
      <w:pPr>
        <w:spacing w:after="0" w:line="240" w:lineRule="auto"/>
      </w:pPr>
      <w:r>
        <w:separator/>
      </w:r>
    </w:p>
  </w:endnote>
  <w:endnote w:type="continuationSeparator" w:id="0">
    <w:p w:rsidR="00122243" w:rsidRDefault="008C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BA" w:rsidRPr="009506F0" w:rsidRDefault="00A06DFF" w:rsidP="009506F0">
    <w:pPr>
      <w:pStyle w:val="Rodap"/>
      <w:jc w:val="right"/>
      <w:rPr>
        <w:color w:val="404040"/>
      </w:rPr>
    </w:pPr>
    <w:r w:rsidRPr="009506F0">
      <w:rPr>
        <w:color w:val="404040"/>
      </w:rPr>
      <w:t>www.acessaber.com.br</w:t>
    </w:r>
  </w:p>
  <w:p w:rsidR="003571BA" w:rsidRPr="009506F0" w:rsidRDefault="00781629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43" w:rsidRDefault="008C0EA6">
      <w:pPr>
        <w:spacing w:after="0" w:line="240" w:lineRule="auto"/>
      </w:pPr>
      <w:r>
        <w:separator/>
      </w:r>
    </w:p>
  </w:footnote>
  <w:footnote w:type="continuationSeparator" w:id="0">
    <w:p w:rsidR="00122243" w:rsidRDefault="008C0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FF"/>
    <w:rsid w:val="0011641B"/>
    <w:rsid w:val="00122243"/>
    <w:rsid w:val="00154F9B"/>
    <w:rsid w:val="008C0EA6"/>
    <w:rsid w:val="00A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005F"/>
  <w15:chartTrackingRefBased/>
  <w15:docId w15:val="{D2981BBA-133B-47CA-9B7F-3058F1F5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DFF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DFF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5</cp:revision>
  <dcterms:created xsi:type="dcterms:W3CDTF">2024-08-12T22:29:00Z</dcterms:created>
  <dcterms:modified xsi:type="dcterms:W3CDTF">2024-08-12T22:45:00Z</dcterms:modified>
</cp:coreProperties>
</file>