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8015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ESCOLA ____________</w:t>
      </w:r>
      <w:r w:rsidR="00E86F37" w:rsidRPr="00E80156">
        <w:rPr>
          <w:rFonts w:ascii="Verdana" w:hAnsi="Verdana" w:cs="Arial"/>
          <w:szCs w:val="24"/>
        </w:rPr>
        <w:t>____________________________DATA:_____/_____/_____</w:t>
      </w:r>
    </w:p>
    <w:p w:rsidR="00A27109" w:rsidRPr="00E8015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80156">
        <w:rPr>
          <w:rFonts w:ascii="Verdana" w:hAnsi="Verdana" w:cs="Arial"/>
          <w:szCs w:val="24"/>
        </w:rPr>
        <w:t>_______________________</w:t>
      </w:r>
    </w:p>
    <w:p w:rsidR="00DD311B" w:rsidRPr="00E80156" w:rsidRDefault="00DD311B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DD311B" w:rsidRPr="00E80156" w:rsidRDefault="00DD311B" w:rsidP="00E80156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E80156">
        <w:rPr>
          <w:rFonts w:ascii="Verdana" w:hAnsi="Verdana" w:cs="Arial"/>
          <w:b/>
          <w:szCs w:val="24"/>
        </w:rPr>
        <w:t>O Protocolo de Quioto</w:t>
      </w:r>
    </w:p>
    <w:p w:rsidR="00DD311B" w:rsidRPr="00E80156" w:rsidRDefault="00DD311B" w:rsidP="00DD311B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O Protocolo de Quioto surgiu em 1997 durante um encontro da ONU realizado na cidade de Quioto, no Japão, onde representantes de 160 países registraram a intenção de, até 2012</w:t>
      </w:r>
    </w:p>
    <w:p w:rsidR="00DD311B" w:rsidRPr="00E80156" w:rsidRDefault="00DD311B" w:rsidP="00DD311B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 xml:space="preserve">Aumentar o número de áreas reflorestadas </w:t>
      </w:r>
    </w:p>
    <w:p w:rsidR="00DD311B" w:rsidRPr="00E80156" w:rsidRDefault="00DD311B" w:rsidP="00DD311B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Reduzir em no mínimo 20% a taxa de fome</w:t>
      </w:r>
    </w:p>
    <w:p w:rsidR="00DD311B" w:rsidRPr="00E80156" w:rsidRDefault="00DD311B" w:rsidP="00DD311B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Reduzir as emissões dos gases estufa em 5,2% em relação aos índices de 1990</w:t>
      </w:r>
    </w:p>
    <w:p w:rsidR="00DD311B" w:rsidRPr="00E80156" w:rsidRDefault="00DD311B" w:rsidP="00DD311B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Aumentar o índice de escolaridade em 18%</w:t>
      </w:r>
    </w:p>
    <w:p w:rsidR="00DD311B" w:rsidRPr="00E80156" w:rsidRDefault="00DD311B" w:rsidP="00DD311B">
      <w:pPr>
        <w:spacing w:after="0" w:line="480" w:lineRule="auto"/>
        <w:rPr>
          <w:rFonts w:ascii="Verdana" w:hAnsi="Verdana" w:cs="Arial"/>
          <w:szCs w:val="24"/>
        </w:rPr>
      </w:pPr>
    </w:p>
    <w:p w:rsidR="00DD311B" w:rsidRPr="00E80156" w:rsidRDefault="00DD311B" w:rsidP="00DD311B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Chegou-se a temer pela viabilidade do projeto quando os Estados Unidos, responsáveis por cerca de 25% das emissões globais na época</w:t>
      </w:r>
    </w:p>
    <w:p w:rsidR="00DD311B" w:rsidRPr="00E80156" w:rsidRDefault="00DD311B" w:rsidP="00DD311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Recusaram-se a ratificar o acordo</w:t>
      </w:r>
    </w:p>
    <w:p w:rsidR="00DD311B" w:rsidRPr="00E80156" w:rsidRDefault="00DD311B" w:rsidP="00DD311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Organizou-se com outros países contra o projeto</w:t>
      </w:r>
    </w:p>
    <w:p w:rsidR="00DD311B" w:rsidRPr="00E80156" w:rsidRDefault="00DD311B" w:rsidP="00DD311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Criou outro projeto concorrente</w:t>
      </w:r>
    </w:p>
    <w:p w:rsidR="00E80156" w:rsidRPr="00E80156" w:rsidRDefault="00DD311B" w:rsidP="00DD311B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Aceitou facilmente</w:t>
      </w:r>
      <w:r w:rsidR="00E80156" w:rsidRPr="00E80156">
        <w:rPr>
          <w:rFonts w:ascii="Verdana" w:hAnsi="Verdana" w:cs="Arial"/>
          <w:szCs w:val="24"/>
        </w:rPr>
        <w:t xml:space="preserve"> o acordo</w:t>
      </w:r>
    </w:p>
    <w:p w:rsidR="00E80156" w:rsidRPr="00E80156" w:rsidRDefault="00E80156" w:rsidP="00E80156">
      <w:pPr>
        <w:spacing w:after="0" w:line="480" w:lineRule="auto"/>
        <w:rPr>
          <w:rFonts w:ascii="Verdana" w:hAnsi="Verdana" w:cs="Arial"/>
          <w:szCs w:val="24"/>
        </w:rPr>
      </w:pPr>
    </w:p>
    <w:p w:rsidR="00DD311B" w:rsidRPr="00E80156" w:rsidRDefault="00E80156" w:rsidP="00E80156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Para garantir a aplicação das propostas de Quioto, ainda que modestas, foi elaborado um conjunto de medidas que compõe o</w:t>
      </w:r>
    </w:p>
    <w:p w:rsidR="00E80156" w:rsidRPr="00E80156" w:rsidRDefault="00E80156" w:rsidP="00E8015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Tratado do carbono</w:t>
      </w:r>
    </w:p>
    <w:p w:rsidR="00E80156" w:rsidRPr="00E80156" w:rsidRDefault="00E80156" w:rsidP="00E8015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Mercado de carbono</w:t>
      </w:r>
    </w:p>
    <w:p w:rsidR="00E80156" w:rsidRPr="00E80156" w:rsidRDefault="00E80156" w:rsidP="00E8015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Mecanismos de carbono</w:t>
      </w:r>
    </w:p>
    <w:p w:rsidR="00E80156" w:rsidRPr="00E80156" w:rsidRDefault="00E80156" w:rsidP="00E8015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Impacto do carbono</w:t>
      </w:r>
    </w:p>
    <w:p w:rsidR="00E80156" w:rsidRPr="00E80156" w:rsidRDefault="00E80156" w:rsidP="00E80156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lastRenderedPageBreak/>
        <w:t>O que é o Mecanismo de Desenvolvimento Limpo (MDL)?</w:t>
      </w:r>
    </w:p>
    <w:p w:rsidR="00E80156" w:rsidRPr="00E80156" w:rsidRDefault="00E80156" w:rsidP="00E80156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R.</w:t>
      </w:r>
    </w:p>
    <w:p w:rsidR="00E80156" w:rsidRPr="00E80156" w:rsidRDefault="00E80156" w:rsidP="00E80156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E80156" w:rsidRPr="00E80156" w:rsidRDefault="00E80156" w:rsidP="00E80156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>Como funciona os créditos de carbono e qual o objetivo?</w:t>
      </w:r>
    </w:p>
    <w:p w:rsidR="00E80156" w:rsidRPr="00E80156" w:rsidRDefault="00E80156" w:rsidP="00E80156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 w:rsidRPr="00E80156">
        <w:rPr>
          <w:rFonts w:ascii="Verdana" w:hAnsi="Verdana" w:cs="Arial"/>
          <w:szCs w:val="24"/>
        </w:rPr>
        <w:t xml:space="preserve">R. </w:t>
      </w:r>
    </w:p>
    <w:sectPr w:rsidR="00E80156" w:rsidRPr="00E801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DD" w:rsidRDefault="00AA6ADD" w:rsidP="00FE55FB">
      <w:pPr>
        <w:spacing w:after="0" w:line="240" w:lineRule="auto"/>
      </w:pPr>
      <w:r>
        <w:separator/>
      </w:r>
    </w:p>
  </w:endnote>
  <w:endnote w:type="continuationSeparator" w:id="1">
    <w:p w:rsidR="00AA6ADD" w:rsidRDefault="00AA6AD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DD" w:rsidRDefault="00AA6ADD" w:rsidP="00FE55FB">
      <w:pPr>
        <w:spacing w:after="0" w:line="240" w:lineRule="auto"/>
      </w:pPr>
      <w:r>
        <w:separator/>
      </w:r>
    </w:p>
  </w:footnote>
  <w:footnote w:type="continuationSeparator" w:id="1">
    <w:p w:rsidR="00AA6ADD" w:rsidRDefault="00AA6AD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06FC6"/>
    <w:multiLevelType w:val="hybridMultilevel"/>
    <w:tmpl w:val="05803F10"/>
    <w:lvl w:ilvl="0" w:tplc="9E0CD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B35F1"/>
    <w:multiLevelType w:val="hybridMultilevel"/>
    <w:tmpl w:val="3E3A9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4165"/>
    <w:multiLevelType w:val="hybridMultilevel"/>
    <w:tmpl w:val="118A1FF0"/>
    <w:lvl w:ilvl="0" w:tplc="8050D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1A5F"/>
    <w:multiLevelType w:val="hybridMultilevel"/>
    <w:tmpl w:val="EC8E9FE2"/>
    <w:lvl w:ilvl="0" w:tplc="D534B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34"/>
  </w:num>
  <w:num w:numId="5">
    <w:abstractNumId w:val="16"/>
  </w:num>
  <w:num w:numId="6">
    <w:abstractNumId w:val="19"/>
  </w:num>
  <w:num w:numId="7">
    <w:abstractNumId w:val="3"/>
  </w:num>
  <w:num w:numId="8">
    <w:abstractNumId w:val="39"/>
  </w:num>
  <w:num w:numId="9">
    <w:abstractNumId w:val="32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13"/>
  </w:num>
  <w:num w:numId="15">
    <w:abstractNumId w:val="2"/>
  </w:num>
  <w:num w:numId="16">
    <w:abstractNumId w:val="33"/>
  </w:num>
  <w:num w:numId="17">
    <w:abstractNumId w:val="38"/>
  </w:num>
  <w:num w:numId="18">
    <w:abstractNumId w:val="8"/>
  </w:num>
  <w:num w:numId="19">
    <w:abstractNumId w:val="18"/>
  </w:num>
  <w:num w:numId="20">
    <w:abstractNumId w:val="5"/>
  </w:num>
  <w:num w:numId="21">
    <w:abstractNumId w:val="12"/>
  </w:num>
  <w:num w:numId="22">
    <w:abstractNumId w:val="6"/>
  </w:num>
  <w:num w:numId="23">
    <w:abstractNumId w:val="36"/>
  </w:num>
  <w:num w:numId="24">
    <w:abstractNumId w:val="28"/>
  </w:num>
  <w:num w:numId="25">
    <w:abstractNumId w:val="26"/>
  </w:num>
  <w:num w:numId="26">
    <w:abstractNumId w:val="37"/>
  </w:num>
  <w:num w:numId="27">
    <w:abstractNumId w:val="31"/>
  </w:num>
  <w:num w:numId="28">
    <w:abstractNumId w:val="17"/>
  </w:num>
  <w:num w:numId="29">
    <w:abstractNumId w:val="4"/>
  </w:num>
  <w:num w:numId="30">
    <w:abstractNumId w:val="29"/>
  </w:num>
  <w:num w:numId="31">
    <w:abstractNumId w:val="21"/>
  </w:num>
  <w:num w:numId="32">
    <w:abstractNumId w:val="11"/>
  </w:num>
  <w:num w:numId="33">
    <w:abstractNumId w:val="30"/>
  </w:num>
  <w:num w:numId="34">
    <w:abstractNumId w:val="7"/>
  </w:num>
  <w:num w:numId="35">
    <w:abstractNumId w:val="35"/>
  </w:num>
  <w:num w:numId="36">
    <w:abstractNumId w:val="0"/>
  </w:num>
  <w:num w:numId="37">
    <w:abstractNumId w:val="9"/>
  </w:num>
  <w:num w:numId="38">
    <w:abstractNumId w:val="1"/>
  </w:num>
  <w:num w:numId="39">
    <w:abstractNumId w:val="15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502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ADD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11B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156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2019-07-19T00:34:00Z</cp:lastPrinted>
  <dcterms:created xsi:type="dcterms:W3CDTF">2019-07-19T00:34:00Z</dcterms:created>
  <dcterms:modified xsi:type="dcterms:W3CDTF">2019-07-19T00:34:00Z</dcterms:modified>
</cp:coreProperties>
</file>