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C18D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ESCOLA ____________</w:t>
      </w:r>
      <w:r w:rsidR="00E86F37" w:rsidRPr="00DC18D6">
        <w:rPr>
          <w:rFonts w:ascii="Verdana" w:hAnsi="Verdana" w:cs="Arial"/>
          <w:szCs w:val="24"/>
        </w:rPr>
        <w:t>____________________________DATA:_____/_____/_____</w:t>
      </w:r>
    </w:p>
    <w:p w:rsidR="00A27109" w:rsidRPr="00DC18D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C18D6">
        <w:rPr>
          <w:rFonts w:ascii="Verdana" w:hAnsi="Verdana" w:cs="Arial"/>
          <w:szCs w:val="24"/>
        </w:rPr>
        <w:t>_______________________</w:t>
      </w:r>
    </w:p>
    <w:p w:rsidR="00C266D6" w:rsidRPr="00DC18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7648F" w:rsidRPr="00DC18D6" w:rsidRDefault="0057648F" w:rsidP="00DC18D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C18D6">
        <w:rPr>
          <w:rFonts w:ascii="Verdana" w:hAnsi="Verdana" w:cs="Arial"/>
          <w:b/>
          <w:szCs w:val="24"/>
        </w:rPr>
        <w:t>O imperialismo no século XIX</w:t>
      </w:r>
    </w:p>
    <w:p w:rsidR="0057648F" w:rsidRPr="00DC18D6" w:rsidRDefault="0057648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7648F" w:rsidRPr="00DC18D6" w:rsidRDefault="00E5227C" w:rsidP="0057648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 xml:space="preserve">Contrariando </w:t>
      </w:r>
      <w:r w:rsidR="0057648F" w:rsidRPr="00DC18D6">
        <w:rPr>
          <w:rFonts w:ascii="Verdana" w:hAnsi="Verdana" w:cs="Arial"/>
          <w:szCs w:val="24"/>
        </w:rPr>
        <w:t xml:space="preserve">o colonialismo </w:t>
      </w:r>
      <w:r w:rsidRPr="00DC18D6">
        <w:rPr>
          <w:rFonts w:ascii="Verdana" w:hAnsi="Verdana" w:cs="Arial"/>
          <w:szCs w:val="24"/>
        </w:rPr>
        <w:t>exist</w:t>
      </w:r>
      <w:r w:rsidR="004632FB" w:rsidRPr="00DC18D6">
        <w:rPr>
          <w:rFonts w:ascii="Verdana" w:hAnsi="Verdana" w:cs="Arial"/>
          <w:szCs w:val="24"/>
        </w:rPr>
        <w:t>ente</w:t>
      </w:r>
      <w:r w:rsidRPr="00DC18D6">
        <w:rPr>
          <w:rFonts w:ascii="Verdana" w:hAnsi="Verdana" w:cs="Arial"/>
          <w:szCs w:val="24"/>
        </w:rPr>
        <w:t xml:space="preserve"> n</w:t>
      </w:r>
      <w:r w:rsidR="0057648F" w:rsidRPr="00DC18D6">
        <w:rPr>
          <w:rFonts w:ascii="Verdana" w:hAnsi="Verdana" w:cs="Arial"/>
          <w:szCs w:val="24"/>
        </w:rPr>
        <w:t xml:space="preserve">o século XVI, o imperialismo do século XIX </w:t>
      </w:r>
      <w:r w:rsidRPr="00DC18D6">
        <w:rPr>
          <w:rFonts w:ascii="Verdana" w:hAnsi="Verdana" w:cs="Arial"/>
          <w:szCs w:val="24"/>
        </w:rPr>
        <w:t>tomou direções</w:t>
      </w:r>
      <w:r w:rsidR="0057648F" w:rsidRPr="00DC18D6">
        <w:rPr>
          <w:rFonts w:ascii="Verdana" w:hAnsi="Verdana" w:cs="Arial"/>
          <w:szCs w:val="24"/>
        </w:rPr>
        <w:t xml:space="preserve"> principalmente para a África e Ásia, buscando:</w:t>
      </w:r>
    </w:p>
    <w:p w:rsidR="0057648F" w:rsidRPr="00DC18D6" w:rsidRDefault="0057648F" w:rsidP="0057648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Mercados fornecedores e receptores</w:t>
      </w:r>
    </w:p>
    <w:p w:rsidR="0057648F" w:rsidRPr="00DC18D6" w:rsidRDefault="0057648F" w:rsidP="0057648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Mão de obra e infraestrutura</w:t>
      </w:r>
    </w:p>
    <w:p w:rsidR="0057648F" w:rsidRPr="00DC18D6" w:rsidRDefault="0057648F" w:rsidP="0057648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Receptores e mão de obra</w:t>
      </w:r>
    </w:p>
    <w:p w:rsidR="0057648F" w:rsidRPr="00DC18D6" w:rsidRDefault="0057648F" w:rsidP="0057648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Investimento e desenvolvimento</w:t>
      </w:r>
    </w:p>
    <w:p w:rsidR="0057648F" w:rsidRPr="00DC18D6" w:rsidRDefault="0057648F" w:rsidP="0057648F">
      <w:pPr>
        <w:spacing w:after="0" w:line="360" w:lineRule="auto"/>
        <w:rPr>
          <w:rFonts w:ascii="Verdana" w:hAnsi="Verdana" w:cs="Arial"/>
          <w:szCs w:val="24"/>
        </w:rPr>
      </w:pPr>
    </w:p>
    <w:p w:rsidR="0057648F" w:rsidRPr="00DC18D6" w:rsidRDefault="0057648F" w:rsidP="0057648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 xml:space="preserve">A </w:t>
      </w:r>
      <w:r w:rsidR="00E5227C" w:rsidRPr="00DC18D6">
        <w:rPr>
          <w:rFonts w:ascii="Verdana" w:hAnsi="Verdana" w:cs="Arial"/>
          <w:szCs w:val="24"/>
        </w:rPr>
        <w:t>ampliação</w:t>
      </w:r>
      <w:r w:rsidRPr="00DC18D6">
        <w:rPr>
          <w:rFonts w:ascii="Verdana" w:hAnsi="Verdana" w:cs="Arial"/>
          <w:szCs w:val="24"/>
        </w:rPr>
        <w:t xml:space="preserve"> do imperialismo está </w:t>
      </w:r>
      <w:r w:rsidR="00E5227C" w:rsidRPr="00DC18D6">
        <w:rPr>
          <w:rFonts w:ascii="Verdana" w:hAnsi="Verdana" w:cs="Arial"/>
          <w:szCs w:val="24"/>
        </w:rPr>
        <w:t>relacionada</w:t>
      </w:r>
      <w:r w:rsidRPr="00DC18D6">
        <w:rPr>
          <w:rFonts w:ascii="Verdana" w:hAnsi="Verdana" w:cs="Arial"/>
          <w:szCs w:val="24"/>
        </w:rPr>
        <w:t xml:space="preserve"> à expansão industrial, tendo na liderança a:</w:t>
      </w:r>
    </w:p>
    <w:p w:rsidR="0057648F" w:rsidRPr="00DC18D6" w:rsidRDefault="0057648F" w:rsidP="0057648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Alemanha</w:t>
      </w:r>
    </w:p>
    <w:p w:rsidR="0057648F" w:rsidRPr="00DC18D6" w:rsidRDefault="0057648F" w:rsidP="0057648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Inglaterra</w:t>
      </w:r>
    </w:p>
    <w:p w:rsidR="0057648F" w:rsidRPr="00DC18D6" w:rsidRDefault="0057648F" w:rsidP="0057648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China</w:t>
      </w:r>
    </w:p>
    <w:p w:rsidR="0057648F" w:rsidRPr="00DC18D6" w:rsidRDefault="0057648F" w:rsidP="0057648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Suécia</w:t>
      </w:r>
    </w:p>
    <w:p w:rsidR="0057648F" w:rsidRPr="00DC18D6" w:rsidRDefault="0057648F" w:rsidP="0057648F">
      <w:pPr>
        <w:spacing w:after="0" w:line="360" w:lineRule="auto"/>
        <w:rPr>
          <w:rFonts w:ascii="Verdana" w:hAnsi="Verdana" w:cs="Arial"/>
          <w:szCs w:val="24"/>
        </w:rPr>
      </w:pPr>
    </w:p>
    <w:p w:rsidR="0057648F" w:rsidRPr="00DC18D6" w:rsidRDefault="0057648F" w:rsidP="0057648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Alemanha e Itália foram países retardatários na expansão, pleiteando a:</w:t>
      </w:r>
    </w:p>
    <w:p w:rsidR="0057648F" w:rsidRPr="00DC18D6" w:rsidRDefault="0057648F" w:rsidP="0057648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Conquista de terras</w:t>
      </w:r>
    </w:p>
    <w:p w:rsidR="0057648F" w:rsidRPr="00DC18D6" w:rsidRDefault="0057648F" w:rsidP="0057648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Economia estável</w:t>
      </w:r>
    </w:p>
    <w:p w:rsidR="0057648F" w:rsidRPr="00DC18D6" w:rsidRDefault="0057648F" w:rsidP="0057648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Exportação em grande escala</w:t>
      </w:r>
    </w:p>
    <w:p w:rsidR="0057648F" w:rsidRPr="00DC18D6" w:rsidRDefault="0057648F" w:rsidP="0057648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Redivisão colonial</w:t>
      </w:r>
    </w:p>
    <w:p w:rsidR="0057648F" w:rsidRPr="00DC18D6" w:rsidRDefault="0057648F" w:rsidP="0057648F">
      <w:pPr>
        <w:spacing w:after="0" w:line="360" w:lineRule="auto"/>
        <w:rPr>
          <w:rFonts w:ascii="Verdana" w:hAnsi="Verdana" w:cs="Arial"/>
          <w:szCs w:val="24"/>
        </w:rPr>
      </w:pPr>
    </w:p>
    <w:p w:rsidR="0057648F" w:rsidRPr="00DC18D6" w:rsidRDefault="0057648F" w:rsidP="0057648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As disputas imperialistas entre as grandes potências formentaram crises, armamentismo e alianças, ou seja, os preparativos da:</w:t>
      </w:r>
    </w:p>
    <w:p w:rsidR="0057648F" w:rsidRPr="00DC18D6" w:rsidRDefault="0057648F" w:rsidP="0057648F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 xml:space="preserve">Guerra do ópio </w:t>
      </w:r>
    </w:p>
    <w:p w:rsidR="0057648F" w:rsidRPr="00DC18D6" w:rsidRDefault="0057648F" w:rsidP="0057648F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Guerra dos Bôeres</w:t>
      </w:r>
    </w:p>
    <w:p w:rsidR="0057648F" w:rsidRPr="00DC18D6" w:rsidRDefault="0057648F" w:rsidP="0057648F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Primeira Guerra mundial</w:t>
      </w:r>
    </w:p>
    <w:p w:rsidR="0057648F" w:rsidRPr="00DC18D6" w:rsidRDefault="0057648F" w:rsidP="0057648F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>Guerra dos Boxers</w:t>
      </w:r>
    </w:p>
    <w:p w:rsidR="0057648F" w:rsidRPr="00DC18D6" w:rsidRDefault="0057648F" w:rsidP="0057648F">
      <w:pPr>
        <w:spacing w:after="0" w:line="360" w:lineRule="auto"/>
        <w:rPr>
          <w:rFonts w:ascii="Verdana" w:hAnsi="Verdana" w:cs="Arial"/>
          <w:szCs w:val="24"/>
        </w:rPr>
      </w:pPr>
    </w:p>
    <w:p w:rsidR="00E5227C" w:rsidRPr="00DC18D6" w:rsidRDefault="00E5227C" w:rsidP="00E5227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lastRenderedPageBreak/>
        <w:t xml:space="preserve">É correto afirmar que a ocupação européia beneficiou o continente africano, pelo fato de ter possibilitado inserir a África na economia capitalista mundial? Justifique sua resposta. </w:t>
      </w:r>
    </w:p>
    <w:p w:rsidR="00DC18D6" w:rsidRPr="00DC18D6" w:rsidRDefault="00DC18D6" w:rsidP="00DC18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DC18D6">
        <w:rPr>
          <w:rFonts w:ascii="Verdana" w:hAnsi="Verdana" w:cs="Arial"/>
          <w:szCs w:val="24"/>
        </w:rPr>
        <w:t xml:space="preserve">R. </w:t>
      </w:r>
    </w:p>
    <w:sectPr w:rsidR="00DC18D6" w:rsidRPr="00DC18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A5" w:rsidRDefault="004176A5" w:rsidP="00FE55FB">
      <w:pPr>
        <w:spacing w:after="0" w:line="240" w:lineRule="auto"/>
      </w:pPr>
      <w:r>
        <w:separator/>
      </w:r>
    </w:p>
  </w:endnote>
  <w:endnote w:type="continuationSeparator" w:id="1">
    <w:p w:rsidR="004176A5" w:rsidRDefault="004176A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A5" w:rsidRDefault="004176A5" w:rsidP="00FE55FB">
      <w:pPr>
        <w:spacing w:after="0" w:line="240" w:lineRule="auto"/>
      </w:pPr>
      <w:r>
        <w:separator/>
      </w:r>
    </w:p>
  </w:footnote>
  <w:footnote w:type="continuationSeparator" w:id="1">
    <w:p w:rsidR="004176A5" w:rsidRDefault="004176A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D1"/>
    <w:multiLevelType w:val="hybridMultilevel"/>
    <w:tmpl w:val="E31C3B2A"/>
    <w:lvl w:ilvl="0" w:tplc="59F8D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A15B6"/>
    <w:multiLevelType w:val="hybridMultilevel"/>
    <w:tmpl w:val="90942B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92331"/>
    <w:multiLevelType w:val="hybridMultilevel"/>
    <w:tmpl w:val="58087CBC"/>
    <w:lvl w:ilvl="0" w:tplc="92741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51375"/>
    <w:multiLevelType w:val="hybridMultilevel"/>
    <w:tmpl w:val="4DFC1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A4155"/>
    <w:multiLevelType w:val="hybridMultilevel"/>
    <w:tmpl w:val="91584272"/>
    <w:lvl w:ilvl="0" w:tplc="B3AC7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12367"/>
    <w:multiLevelType w:val="hybridMultilevel"/>
    <w:tmpl w:val="2A02DD3E"/>
    <w:lvl w:ilvl="0" w:tplc="EA381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34"/>
  </w:num>
  <w:num w:numId="5">
    <w:abstractNumId w:val="16"/>
  </w:num>
  <w:num w:numId="6">
    <w:abstractNumId w:val="19"/>
  </w:num>
  <w:num w:numId="7">
    <w:abstractNumId w:val="2"/>
  </w:num>
  <w:num w:numId="8">
    <w:abstractNumId w:val="39"/>
  </w:num>
  <w:num w:numId="9">
    <w:abstractNumId w:val="32"/>
  </w:num>
  <w:num w:numId="10">
    <w:abstractNumId w:val="23"/>
  </w:num>
  <w:num w:numId="11">
    <w:abstractNumId w:val="11"/>
  </w:num>
  <w:num w:numId="12">
    <w:abstractNumId w:val="20"/>
  </w:num>
  <w:num w:numId="13">
    <w:abstractNumId w:val="24"/>
  </w:num>
  <w:num w:numId="14">
    <w:abstractNumId w:val="14"/>
  </w:num>
  <w:num w:numId="15">
    <w:abstractNumId w:val="1"/>
  </w:num>
  <w:num w:numId="16">
    <w:abstractNumId w:val="33"/>
  </w:num>
  <w:num w:numId="17">
    <w:abstractNumId w:val="38"/>
  </w:num>
  <w:num w:numId="18">
    <w:abstractNumId w:val="9"/>
  </w:num>
  <w:num w:numId="19">
    <w:abstractNumId w:val="18"/>
  </w:num>
  <w:num w:numId="20">
    <w:abstractNumId w:val="4"/>
  </w:num>
  <w:num w:numId="21">
    <w:abstractNumId w:val="13"/>
  </w:num>
  <w:num w:numId="22">
    <w:abstractNumId w:val="5"/>
  </w:num>
  <w:num w:numId="23">
    <w:abstractNumId w:val="35"/>
  </w:num>
  <w:num w:numId="24">
    <w:abstractNumId w:val="27"/>
  </w:num>
  <w:num w:numId="25">
    <w:abstractNumId w:val="25"/>
  </w:num>
  <w:num w:numId="26">
    <w:abstractNumId w:val="37"/>
  </w:num>
  <w:num w:numId="27">
    <w:abstractNumId w:val="31"/>
  </w:num>
  <w:num w:numId="28">
    <w:abstractNumId w:val="17"/>
  </w:num>
  <w:num w:numId="29">
    <w:abstractNumId w:val="3"/>
  </w:num>
  <w:num w:numId="30">
    <w:abstractNumId w:val="29"/>
  </w:num>
  <w:num w:numId="31">
    <w:abstractNumId w:val="21"/>
  </w:num>
  <w:num w:numId="32">
    <w:abstractNumId w:val="12"/>
  </w:num>
  <w:num w:numId="33">
    <w:abstractNumId w:val="30"/>
  </w:num>
  <w:num w:numId="34">
    <w:abstractNumId w:val="8"/>
  </w:num>
  <w:num w:numId="35">
    <w:abstractNumId w:val="6"/>
  </w:num>
  <w:num w:numId="36">
    <w:abstractNumId w:val="36"/>
  </w:num>
  <w:num w:numId="37">
    <w:abstractNumId w:val="0"/>
  </w:num>
  <w:num w:numId="38">
    <w:abstractNumId w:val="10"/>
  </w:num>
  <w:num w:numId="39">
    <w:abstractNumId w:val="2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C7A2B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176A5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2FB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7648F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3986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0F05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4A64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D6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227C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2019-06-10T01:46:00Z</cp:lastPrinted>
  <dcterms:created xsi:type="dcterms:W3CDTF">2019-06-10T01:46:00Z</dcterms:created>
  <dcterms:modified xsi:type="dcterms:W3CDTF">2019-06-10T01:46:00Z</dcterms:modified>
</cp:coreProperties>
</file>