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70BF6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70BF6">
        <w:rPr>
          <w:rFonts w:ascii="Verdana" w:hAnsi="Verdana" w:cs="Arial"/>
          <w:szCs w:val="24"/>
        </w:rPr>
        <w:t>ESCOLA ____________</w:t>
      </w:r>
      <w:r w:rsidR="00E86F37" w:rsidRPr="00470BF6">
        <w:rPr>
          <w:rFonts w:ascii="Verdana" w:hAnsi="Verdana" w:cs="Arial"/>
          <w:szCs w:val="24"/>
        </w:rPr>
        <w:t>____________________________DATA:_____/_____/_____</w:t>
      </w:r>
    </w:p>
    <w:p w:rsidR="00A27109" w:rsidRPr="00470BF6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70BF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70BF6">
        <w:rPr>
          <w:rFonts w:ascii="Verdana" w:hAnsi="Verdana" w:cs="Arial"/>
          <w:szCs w:val="24"/>
        </w:rPr>
        <w:t>_______________________</w:t>
      </w:r>
    </w:p>
    <w:p w:rsidR="00470BF6" w:rsidRPr="00470BF6" w:rsidRDefault="00470BF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C266D6" w:rsidRPr="00470BF6" w:rsidRDefault="00664BCC" w:rsidP="00470BF6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470BF6">
        <w:rPr>
          <w:rFonts w:ascii="Verdana" w:hAnsi="Verdana" w:cs="Arial"/>
          <w:b/>
          <w:szCs w:val="24"/>
        </w:rPr>
        <w:t>Brasil colônia</w:t>
      </w:r>
    </w:p>
    <w:p w:rsidR="00664BCC" w:rsidRPr="00470BF6" w:rsidRDefault="00664BCC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664BCC" w:rsidRPr="00470BF6" w:rsidRDefault="00664BCC" w:rsidP="00664BCC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470BF6">
        <w:rPr>
          <w:rFonts w:ascii="Verdana" w:hAnsi="Verdana" w:cs="Arial"/>
          <w:szCs w:val="24"/>
        </w:rPr>
        <w:t>O que faz uma região ser identificada como colonial não é apenas o fato de pertencer a uma metrópole, mas principalmente, determinadas características de sua estrutura</w:t>
      </w:r>
    </w:p>
    <w:p w:rsidR="00664BCC" w:rsidRPr="00470BF6" w:rsidRDefault="00664BCC" w:rsidP="00664BCC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470BF6">
        <w:rPr>
          <w:rFonts w:ascii="Verdana" w:hAnsi="Verdana" w:cs="Arial"/>
          <w:szCs w:val="24"/>
        </w:rPr>
        <w:t>Política</w:t>
      </w:r>
    </w:p>
    <w:p w:rsidR="00664BCC" w:rsidRPr="00470BF6" w:rsidRDefault="00664BCC" w:rsidP="00664BCC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470BF6">
        <w:rPr>
          <w:rFonts w:ascii="Verdana" w:hAnsi="Verdana" w:cs="Arial"/>
          <w:szCs w:val="24"/>
        </w:rPr>
        <w:t>Social e cultural</w:t>
      </w:r>
    </w:p>
    <w:p w:rsidR="00664BCC" w:rsidRPr="00470BF6" w:rsidRDefault="00664BCC" w:rsidP="00664BCC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470BF6">
        <w:rPr>
          <w:rFonts w:ascii="Verdana" w:hAnsi="Verdana" w:cs="Arial"/>
          <w:szCs w:val="24"/>
        </w:rPr>
        <w:t>Econômica e social</w:t>
      </w:r>
    </w:p>
    <w:p w:rsidR="00664BCC" w:rsidRPr="00470BF6" w:rsidRDefault="00664BCC" w:rsidP="00664BCC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 w:rsidRPr="00470BF6">
        <w:rPr>
          <w:rFonts w:ascii="Verdana" w:hAnsi="Verdana" w:cs="Arial"/>
          <w:szCs w:val="24"/>
        </w:rPr>
        <w:t>Econômica, social e cultural</w:t>
      </w:r>
    </w:p>
    <w:p w:rsidR="00664BCC" w:rsidRPr="00470BF6" w:rsidRDefault="00664BCC" w:rsidP="00664BCC">
      <w:pPr>
        <w:spacing w:after="0" w:line="360" w:lineRule="auto"/>
        <w:rPr>
          <w:rFonts w:ascii="Verdana" w:hAnsi="Verdana" w:cs="Arial"/>
          <w:szCs w:val="24"/>
        </w:rPr>
      </w:pPr>
    </w:p>
    <w:p w:rsidR="00664BCC" w:rsidRPr="00470BF6" w:rsidRDefault="00664BCC" w:rsidP="00664BCC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470BF6">
        <w:rPr>
          <w:rFonts w:ascii="Verdana" w:hAnsi="Verdana" w:cs="Arial"/>
          <w:szCs w:val="24"/>
        </w:rPr>
        <w:t>A divisão de trabalho, em que a colônia se dedica à produção e a metrópole à comercialização dá-se o nome de</w:t>
      </w:r>
    </w:p>
    <w:p w:rsidR="00664BCC" w:rsidRPr="00470BF6" w:rsidRDefault="00664BCC" w:rsidP="00664BCC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470BF6">
        <w:rPr>
          <w:rFonts w:ascii="Verdana" w:hAnsi="Verdana" w:cs="Arial"/>
          <w:szCs w:val="24"/>
        </w:rPr>
        <w:t>Pacto de comercialização</w:t>
      </w:r>
    </w:p>
    <w:p w:rsidR="00664BCC" w:rsidRPr="00470BF6" w:rsidRDefault="00664BCC" w:rsidP="00664BCC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470BF6">
        <w:rPr>
          <w:rFonts w:ascii="Verdana" w:hAnsi="Verdana" w:cs="Arial"/>
          <w:szCs w:val="24"/>
        </w:rPr>
        <w:t>Pacto colonial</w:t>
      </w:r>
    </w:p>
    <w:p w:rsidR="00664BCC" w:rsidRPr="00470BF6" w:rsidRDefault="00664BCC" w:rsidP="00664BCC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470BF6">
        <w:rPr>
          <w:rFonts w:ascii="Verdana" w:hAnsi="Verdana" w:cs="Arial"/>
          <w:szCs w:val="24"/>
        </w:rPr>
        <w:t>Pacto de produção</w:t>
      </w:r>
    </w:p>
    <w:p w:rsidR="00664BCC" w:rsidRPr="00470BF6" w:rsidRDefault="00664BCC" w:rsidP="00664BCC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 w:rsidRPr="00470BF6">
        <w:rPr>
          <w:rFonts w:ascii="Verdana" w:hAnsi="Verdana" w:cs="Arial"/>
          <w:szCs w:val="24"/>
        </w:rPr>
        <w:t>Pacto de crescimento</w:t>
      </w:r>
    </w:p>
    <w:p w:rsidR="00664BCC" w:rsidRPr="00470BF6" w:rsidRDefault="00664BCC" w:rsidP="00664BCC">
      <w:pPr>
        <w:spacing w:after="0" w:line="360" w:lineRule="auto"/>
        <w:rPr>
          <w:rFonts w:ascii="Verdana" w:hAnsi="Verdana" w:cs="Arial"/>
          <w:szCs w:val="24"/>
        </w:rPr>
      </w:pPr>
    </w:p>
    <w:p w:rsidR="00664BCC" w:rsidRPr="00470BF6" w:rsidRDefault="00664BCC" w:rsidP="00664BCC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470BF6">
        <w:rPr>
          <w:rFonts w:ascii="Verdana" w:hAnsi="Verdana" w:cs="Arial"/>
          <w:szCs w:val="24"/>
        </w:rPr>
        <w:t>Do ponto de vista da metrópole o governo da colônia funcionou bem, despesa relativamente pequena e receita elevadíssima. Por outro lado, em termos administrativos, o sistema apresentou</w:t>
      </w:r>
    </w:p>
    <w:p w:rsidR="00664BCC" w:rsidRPr="00470BF6" w:rsidRDefault="00664BCC" w:rsidP="00664BCC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470BF6">
        <w:rPr>
          <w:rFonts w:ascii="Verdana" w:hAnsi="Verdana" w:cs="Arial"/>
          <w:szCs w:val="24"/>
        </w:rPr>
        <w:t>Pouca aceitação</w:t>
      </w:r>
    </w:p>
    <w:p w:rsidR="00664BCC" w:rsidRPr="00470BF6" w:rsidRDefault="00664BCC" w:rsidP="00664BCC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470BF6">
        <w:rPr>
          <w:rFonts w:ascii="Verdana" w:hAnsi="Verdana" w:cs="Arial"/>
          <w:szCs w:val="24"/>
        </w:rPr>
        <w:t xml:space="preserve">Baixa eficiência </w:t>
      </w:r>
    </w:p>
    <w:p w:rsidR="00664BCC" w:rsidRPr="00470BF6" w:rsidRDefault="00664BCC" w:rsidP="00664BCC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470BF6">
        <w:rPr>
          <w:rFonts w:ascii="Verdana" w:hAnsi="Verdana" w:cs="Arial"/>
          <w:szCs w:val="24"/>
        </w:rPr>
        <w:t xml:space="preserve">Sérios efeitos </w:t>
      </w:r>
      <w:r w:rsidR="00470BF6" w:rsidRPr="00470BF6">
        <w:rPr>
          <w:rFonts w:ascii="Verdana" w:hAnsi="Verdana" w:cs="Arial"/>
          <w:szCs w:val="24"/>
        </w:rPr>
        <w:t>em longo prazo</w:t>
      </w:r>
    </w:p>
    <w:p w:rsidR="00664BCC" w:rsidRPr="00470BF6" w:rsidRDefault="00664BCC" w:rsidP="00664BCC">
      <w:pPr>
        <w:pStyle w:val="PargrafodaLista"/>
        <w:numPr>
          <w:ilvl w:val="0"/>
          <w:numId w:val="38"/>
        </w:numPr>
        <w:spacing w:after="0" w:line="360" w:lineRule="auto"/>
        <w:rPr>
          <w:rFonts w:ascii="Verdana" w:hAnsi="Verdana" w:cs="Arial"/>
          <w:szCs w:val="24"/>
        </w:rPr>
      </w:pPr>
      <w:r w:rsidRPr="00470BF6">
        <w:rPr>
          <w:rFonts w:ascii="Verdana" w:hAnsi="Verdana" w:cs="Arial"/>
          <w:szCs w:val="24"/>
        </w:rPr>
        <w:t xml:space="preserve">Grande eficácia </w:t>
      </w:r>
    </w:p>
    <w:p w:rsidR="00664BCC" w:rsidRPr="00470BF6" w:rsidRDefault="00664BCC" w:rsidP="00664BCC">
      <w:pPr>
        <w:spacing w:after="0" w:line="360" w:lineRule="auto"/>
        <w:rPr>
          <w:rFonts w:ascii="Verdana" w:hAnsi="Verdana" w:cs="Arial"/>
          <w:szCs w:val="24"/>
        </w:rPr>
      </w:pPr>
    </w:p>
    <w:p w:rsidR="00664BCC" w:rsidRPr="00470BF6" w:rsidRDefault="00664BCC" w:rsidP="00664BCC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470BF6">
        <w:rPr>
          <w:rFonts w:ascii="Verdana" w:hAnsi="Verdana" w:cs="Arial"/>
          <w:szCs w:val="24"/>
        </w:rPr>
        <w:t>Os dois principais modelos administrativos do período colonial foram</w:t>
      </w:r>
    </w:p>
    <w:p w:rsidR="00664BCC" w:rsidRPr="00470BF6" w:rsidRDefault="00664BCC" w:rsidP="00664BCC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470BF6">
        <w:rPr>
          <w:rFonts w:ascii="Verdana" w:hAnsi="Verdana" w:cs="Arial"/>
          <w:szCs w:val="24"/>
        </w:rPr>
        <w:t>Governo-geral e estado armado</w:t>
      </w:r>
    </w:p>
    <w:p w:rsidR="00664BCC" w:rsidRPr="00470BF6" w:rsidRDefault="00664BCC" w:rsidP="00664BCC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470BF6">
        <w:rPr>
          <w:rFonts w:ascii="Verdana" w:hAnsi="Verdana" w:cs="Arial"/>
          <w:szCs w:val="24"/>
        </w:rPr>
        <w:t>Estado-geral e sistema de capitanias</w:t>
      </w:r>
    </w:p>
    <w:p w:rsidR="00664BCC" w:rsidRPr="00470BF6" w:rsidRDefault="00664BCC" w:rsidP="00664BCC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470BF6">
        <w:rPr>
          <w:rFonts w:ascii="Verdana" w:hAnsi="Verdana" w:cs="Arial"/>
          <w:szCs w:val="24"/>
        </w:rPr>
        <w:t>Sistema de capitanias e governo-geral</w:t>
      </w:r>
    </w:p>
    <w:p w:rsidR="00664BCC" w:rsidRPr="00470BF6" w:rsidRDefault="00664BCC" w:rsidP="00664BCC">
      <w:pPr>
        <w:pStyle w:val="PargrafodaLista"/>
        <w:numPr>
          <w:ilvl w:val="0"/>
          <w:numId w:val="39"/>
        </w:numPr>
        <w:spacing w:after="0" w:line="360" w:lineRule="auto"/>
        <w:rPr>
          <w:rFonts w:ascii="Verdana" w:hAnsi="Verdana" w:cs="Arial"/>
          <w:szCs w:val="24"/>
        </w:rPr>
      </w:pPr>
      <w:r w:rsidRPr="00470BF6">
        <w:rPr>
          <w:rFonts w:ascii="Verdana" w:hAnsi="Verdana" w:cs="Arial"/>
          <w:szCs w:val="24"/>
        </w:rPr>
        <w:t>Governo-geral e estado geral</w:t>
      </w:r>
    </w:p>
    <w:p w:rsidR="00664BCC" w:rsidRPr="00470BF6" w:rsidRDefault="00664BCC" w:rsidP="00664BCC">
      <w:pPr>
        <w:spacing w:after="0" w:line="360" w:lineRule="auto"/>
        <w:rPr>
          <w:rFonts w:ascii="Verdana" w:hAnsi="Verdana" w:cs="Arial"/>
          <w:szCs w:val="24"/>
        </w:rPr>
      </w:pPr>
    </w:p>
    <w:p w:rsidR="00664BCC" w:rsidRPr="00470BF6" w:rsidRDefault="00664BCC" w:rsidP="00664BCC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 w:rsidRPr="00470BF6">
        <w:rPr>
          <w:rFonts w:ascii="Verdana" w:hAnsi="Verdana" w:cs="Arial"/>
          <w:szCs w:val="24"/>
        </w:rPr>
        <w:t>A grande extensão da colônia foi também responsável por algumas tentativas de dividir o Brasil em termos administrativos. Qual foi a única divisão que deu certo?</w:t>
      </w:r>
    </w:p>
    <w:p w:rsidR="00664BCC" w:rsidRPr="00470BF6" w:rsidRDefault="00664BCC" w:rsidP="00664BC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470BF6">
        <w:rPr>
          <w:rFonts w:ascii="Verdana" w:hAnsi="Verdana" w:cs="Arial"/>
          <w:szCs w:val="24"/>
        </w:rPr>
        <w:t xml:space="preserve">R. </w:t>
      </w:r>
    </w:p>
    <w:sectPr w:rsidR="00664BCC" w:rsidRPr="00470BF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ECC" w:rsidRDefault="00F50ECC" w:rsidP="00FE55FB">
      <w:pPr>
        <w:spacing w:after="0" w:line="240" w:lineRule="auto"/>
      </w:pPr>
      <w:r>
        <w:separator/>
      </w:r>
    </w:p>
  </w:endnote>
  <w:endnote w:type="continuationSeparator" w:id="1">
    <w:p w:rsidR="00F50ECC" w:rsidRDefault="00F50EC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ECC" w:rsidRDefault="00F50ECC" w:rsidP="00FE55FB">
      <w:pPr>
        <w:spacing w:after="0" w:line="240" w:lineRule="auto"/>
      </w:pPr>
      <w:r>
        <w:separator/>
      </w:r>
    </w:p>
  </w:footnote>
  <w:footnote w:type="continuationSeparator" w:id="1">
    <w:p w:rsidR="00F50ECC" w:rsidRDefault="00F50EC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3C6B"/>
    <w:multiLevelType w:val="hybridMultilevel"/>
    <w:tmpl w:val="CC2686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D341C"/>
    <w:multiLevelType w:val="hybridMultilevel"/>
    <w:tmpl w:val="2D9E5BA6"/>
    <w:lvl w:ilvl="0" w:tplc="69848C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94B02"/>
    <w:multiLevelType w:val="hybridMultilevel"/>
    <w:tmpl w:val="B7DAD712"/>
    <w:lvl w:ilvl="0" w:tplc="7E027F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34132"/>
    <w:multiLevelType w:val="hybridMultilevel"/>
    <w:tmpl w:val="F1528CD6"/>
    <w:lvl w:ilvl="0" w:tplc="1B249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1E0A09"/>
    <w:multiLevelType w:val="hybridMultilevel"/>
    <w:tmpl w:val="D9423186"/>
    <w:lvl w:ilvl="0" w:tplc="08261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21"/>
  </w:num>
  <w:num w:numId="4">
    <w:abstractNumId w:val="33"/>
  </w:num>
  <w:num w:numId="5">
    <w:abstractNumId w:val="15"/>
  </w:num>
  <w:num w:numId="6">
    <w:abstractNumId w:val="18"/>
  </w:num>
  <w:num w:numId="7">
    <w:abstractNumId w:val="2"/>
  </w:num>
  <w:num w:numId="8">
    <w:abstractNumId w:val="38"/>
  </w:num>
  <w:num w:numId="9">
    <w:abstractNumId w:val="31"/>
  </w:num>
  <w:num w:numId="10">
    <w:abstractNumId w:val="23"/>
  </w:num>
  <w:num w:numId="11">
    <w:abstractNumId w:val="10"/>
  </w:num>
  <w:num w:numId="12">
    <w:abstractNumId w:val="19"/>
  </w:num>
  <w:num w:numId="13">
    <w:abstractNumId w:val="24"/>
  </w:num>
  <w:num w:numId="14">
    <w:abstractNumId w:val="13"/>
  </w:num>
  <w:num w:numId="15">
    <w:abstractNumId w:val="1"/>
  </w:num>
  <w:num w:numId="16">
    <w:abstractNumId w:val="32"/>
  </w:num>
  <w:num w:numId="17">
    <w:abstractNumId w:val="37"/>
  </w:num>
  <w:num w:numId="18">
    <w:abstractNumId w:val="8"/>
  </w:num>
  <w:num w:numId="19">
    <w:abstractNumId w:val="17"/>
  </w:num>
  <w:num w:numId="20">
    <w:abstractNumId w:val="5"/>
  </w:num>
  <w:num w:numId="21">
    <w:abstractNumId w:val="12"/>
  </w:num>
  <w:num w:numId="22">
    <w:abstractNumId w:val="6"/>
  </w:num>
  <w:num w:numId="23">
    <w:abstractNumId w:val="35"/>
  </w:num>
  <w:num w:numId="24">
    <w:abstractNumId w:val="27"/>
  </w:num>
  <w:num w:numId="25">
    <w:abstractNumId w:val="25"/>
  </w:num>
  <w:num w:numId="26">
    <w:abstractNumId w:val="36"/>
  </w:num>
  <w:num w:numId="27">
    <w:abstractNumId w:val="30"/>
  </w:num>
  <w:num w:numId="28">
    <w:abstractNumId w:val="16"/>
  </w:num>
  <w:num w:numId="29">
    <w:abstractNumId w:val="3"/>
  </w:num>
  <w:num w:numId="30">
    <w:abstractNumId w:val="28"/>
  </w:num>
  <w:num w:numId="31">
    <w:abstractNumId w:val="20"/>
  </w:num>
  <w:num w:numId="32">
    <w:abstractNumId w:val="11"/>
  </w:num>
  <w:num w:numId="33">
    <w:abstractNumId w:val="29"/>
  </w:num>
  <w:num w:numId="34">
    <w:abstractNumId w:val="7"/>
  </w:num>
  <w:num w:numId="35">
    <w:abstractNumId w:val="0"/>
  </w:num>
  <w:num w:numId="36">
    <w:abstractNumId w:val="9"/>
  </w:num>
  <w:num w:numId="37">
    <w:abstractNumId w:val="22"/>
  </w:num>
  <w:num w:numId="38">
    <w:abstractNumId w:val="34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0BF6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2DB5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64BC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18F5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0679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3371"/>
    <w:rsid w:val="00F50ECC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6</TotalTime>
  <Pages>2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2019-06-08T21:58:00Z</cp:lastPrinted>
  <dcterms:created xsi:type="dcterms:W3CDTF">2019-06-08T21:59:00Z</dcterms:created>
  <dcterms:modified xsi:type="dcterms:W3CDTF">2019-06-08T21:59:00Z</dcterms:modified>
</cp:coreProperties>
</file>