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06CA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ESCOLA ____________</w:t>
      </w:r>
      <w:r w:rsidR="00E86F37" w:rsidRPr="00806CA6">
        <w:rPr>
          <w:rFonts w:ascii="Verdana" w:hAnsi="Verdana" w:cs="Arial"/>
          <w:szCs w:val="24"/>
        </w:rPr>
        <w:t>____________________________DATA:_____/_____/_____</w:t>
      </w:r>
    </w:p>
    <w:p w:rsidR="00A27109" w:rsidRPr="00806CA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806CA6">
        <w:rPr>
          <w:rFonts w:ascii="Verdana" w:hAnsi="Verdana" w:cs="Arial"/>
          <w:szCs w:val="24"/>
        </w:rPr>
        <w:t>_______________________</w:t>
      </w:r>
    </w:p>
    <w:p w:rsidR="00C266D6" w:rsidRPr="00806CA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754A1" w:rsidRPr="00806CA6" w:rsidRDefault="002754A1" w:rsidP="00FB1CE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06CA6">
        <w:rPr>
          <w:rFonts w:ascii="Verdana" w:hAnsi="Verdana" w:cs="Arial"/>
          <w:b/>
          <w:szCs w:val="24"/>
        </w:rPr>
        <w:t>Reino Monera</w:t>
      </w:r>
    </w:p>
    <w:p w:rsidR="002754A1" w:rsidRPr="00806CA6" w:rsidRDefault="002754A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754A1" w:rsidRPr="00806CA6" w:rsidRDefault="002754A1" w:rsidP="002754A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Sobre as bactérias pode-se afirmar que:</w:t>
      </w:r>
    </w:p>
    <w:p w:rsidR="002754A1" w:rsidRPr="00806CA6" w:rsidRDefault="002754A1" w:rsidP="002754A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Apresentam mitocôndrias no citoplasma</w:t>
      </w:r>
    </w:p>
    <w:p w:rsidR="002754A1" w:rsidRPr="00806CA6" w:rsidRDefault="002754A1" w:rsidP="002754A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Nunca se locomovem</w:t>
      </w:r>
    </w:p>
    <w:p w:rsidR="002754A1" w:rsidRPr="00806CA6" w:rsidRDefault="002754A1" w:rsidP="002754A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Todas são heterótrofas</w:t>
      </w:r>
    </w:p>
    <w:p w:rsidR="002754A1" w:rsidRPr="00806CA6" w:rsidRDefault="002754A1" w:rsidP="002754A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Só se reproduzem por cissiparidade</w:t>
      </w:r>
    </w:p>
    <w:p w:rsidR="002754A1" w:rsidRPr="00806CA6" w:rsidRDefault="002754A1" w:rsidP="002754A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Não apresentam membrana nuclear</w:t>
      </w:r>
    </w:p>
    <w:p w:rsidR="002754A1" w:rsidRPr="00806CA6" w:rsidRDefault="002754A1" w:rsidP="002754A1">
      <w:pPr>
        <w:spacing w:after="0" w:line="360" w:lineRule="auto"/>
        <w:rPr>
          <w:rFonts w:ascii="Verdana" w:hAnsi="Verdana" w:cs="Arial"/>
          <w:szCs w:val="24"/>
        </w:rPr>
      </w:pPr>
    </w:p>
    <w:p w:rsidR="002754A1" w:rsidRPr="00806CA6" w:rsidRDefault="002754A1" w:rsidP="002754A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Sabe-se que os micoplasmas:</w:t>
      </w:r>
    </w:p>
    <w:p w:rsidR="002754A1" w:rsidRPr="00806CA6" w:rsidRDefault="002754A1" w:rsidP="002754A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São parasitas obrigatórios</w:t>
      </w:r>
    </w:p>
    <w:p w:rsidR="002754A1" w:rsidRPr="00806CA6" w:rsidRDefault="002754A1" w:rsidP="002754A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Não apresentam ribossomos</w:t>
      </w:r>
    </w:p>
    <w:p w:rsidR="002754A1" w:rsidRPr="00806CA6" w:rsidRDefault="002754A1" w:rsidP="002754A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Não crescem em meios de cultura</w:t>
      </w:r>
    </w:p>
    <w:p w:rsidR="002754A1" w:rsidRPr="00806CA6" w:rsidRDefault="002754A1" w:rsidP="002754A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Possuem uma molécula de DNA</w:t>
      </w:r>
    </w:p>
    <w:p w:rsidR="002754A1" w:rsidRPr="00806CA6" w:rsidRDefault="002754A1" w:rsidP="002754A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Não têm metabolismo próprio</w:t>
      </w:r>
    </w:p>
    <w:p w:rsidR="002754A1" w:rsidRPr="00806CA6" w:rsidRDefault="002754A1" w:rsidP="002754A1">
      <w:pPr>
        <w:spacing w:after="0" w:line="360" w:lineRule="auto"/>
        <w:rPr>
          <w:rFonts w:ascii="Verdana" w:hAnsi="Verdana" w:cs="Arial"/>
          <w:szCs w:val="24"/>
        </w:rPr>
      </w:pPr>
    </w:p>
    <w:p w:rsidR="002754A1" w:rsidRPr="00806CA6" w:rsidRDefault="002754A1" w:rsidP="002754A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São funções das cianofíceas:</w:t>
      </w:r>
    </w:p>
    <w:p w:rsidR="002754A1" w:rsidRPr="00806CA6" w:rsidRDefault="002754A1" w:rsidP="002754A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Fotossíntese, fermentação, reprodução assexuada</w:t>
      </w:r>
    </w:p>
    <w:p w:rsidR="002754A1" w:rsidRPr="00806CA6" w:rsidRDefault="002754A1" w:rsidP="002754A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Fermentação, reprodução assexuada e fixação de nitrogênio</w:t>
      </w:r>
    </w:p>
    <w:p w:rsidR="002754A1" w:rsidRPr="00806CA6" w:rsidRDefault="002754A1" w:rsidP="002754A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Reprodução assexuada, fixação de nitrogênio e reprodução assexuada</w:t>
      </w:r>
    </w:p>
    <w:p w:rsidR="002754A1" w:rsidRPr="00806CA6" w:rsidRDefault="002754A1" w:rsidP="002754A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Fixação de nitrogênio, fotossíntese e reprodução assexuada</w:t>
      </w:r>
    </w:p>
    <w:p w:rsidR="002754A1" w:rsidRPr="00806CA6" w:rsidRDefault="002754A1" w:rsidP="002754A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Reprodução sexuada, fotossíntese e fermentação</w:t>
      </w:r>
    </w:p>
    <w:p w:rsidR="002754A1" w:rsidRPr="00806CA6" w:rsidRDefault="002754A1" w:rsidP="002754A1">
      <w:pPr>
        <w:spacing w:after="0" w:line="360" w:lineRule="auto"/>
        <w:rPr>
          <w:rFonts w:ascii="Verdana" w:hAnsi="Verdana" w:cs="Arial"/>
          <w:szCs w:val="24"/>
        </w:rPr>
      </w:pPr>
    </w:p>
    <w:p w:rsidR="002754A1" w:rsidRPr="00806CA6" w:rsidRDefault="002754A1" w:rsidP="002754A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São características comuns a todos os representantes do reino Monera:</w:t>
      </w:r>
    </w:p>
    <w:p w:rsidR="002754A1" w:rsidRPr="00806CA6" w:rsidRDefault="002754A1" w:rsidP="002754A1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Ausência de núcleo e presença de clorofila</w:t>
      </w:r>
    </w:p>
    <w:p w:rsidR="002754A1" w:rsidRPr="00806CA6" w:rsidRDefault="002754A1" w:rsidP="002754A1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Ausência de carioteca e capacidade de síntese protéica</w:t>
      </w:r>
    </w:p>
    <w:p w:rsidR="002754A1" w:rsidRPr="00806CA6" w:rsidRDefault="002754A1" w:rsidP="002754A1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Incapacidade de síntese protéica e presença de clorofila</w:t>
      </w:r>
    </w:p>
    <w:p w:rsidR="002754A1" w:rsidRPr="00806CA6" w:rsidRDefault="002754A1" w:rsidP="002754A1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Presença de um só tipo de ácido nucléico e ausência de clorofila</w:t>
      </w:r>
    </w:p>
    <w:p w:rsidR="002754A1" w:rsidRPr="00806CA6" w:rsidRDefault="002754A1" w:rsidP="002754A1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Ausência de membrana plasmática e presença de DNA e RNA</w:t>
      </w:r>
    </w:p>
    <w:p w:rsidR="002754A1" w:rsidRPr="00806CA6" w:rsidRDefault="002754A1" w:rsidP="002754A1">
      <w:pPr>
        <w:spacing w:after="0" w:line="360" w:lineRule="auto"/>
        <w:rPr>
          <w:rFonts w:ascii="Verdana" w:hAnsi="Verdana" w:cs="Arial"/>
          <w:szCs w:val="24"/>
        </w:rPr>
      </w:pPr>
    </w:p>
    <w:p w:rsidR="002754A1" w:rsidRPr="00806CA6" w:rsidRDefault="002754A1" w:rsidP="002754A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lastRenderedPageBreak/>
        <w:t>Assinale a alternativa errada:</w:t>
      </w:r>
    </w:p>
    <w:p w:rsidR="002754A1" w:rsidRPr="00806CA6" w:rsidRDefault="002754A1" w:rsidP="002754A1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Nas cianofíceas ocorre reprodução sexuada e assexuada</w:t>
      </w:r>
    </w:p>
    <w:p w:rsidR="002754A1" w:rsidRPr="00806CA6" w:rsidRDefault="002754A1" w:rsidP="002754A1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Hormogônio é um fragmento de filamento de uma cianofícea, que pode crescer e constituir um novo indivíduo</w:t>
      </w:r>
    </w:p>
    <w:p w:rsidR="002754A1" w:rsidRPr="00806CA6" w:rsidRDefault="002754A1" w:rsidP="002754A1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Os esporos das cianofíceas, por serem imóveis, são denominados acinetos</w:t>
      </w:r>
    </w:p>
    <w:p w:rsidR="002754A1" w:rsidRPr="00806CA6" w:rsidRDefault="002754A1" w:rsidP="002754A1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Nas cianofíceas, os heterocistos são células incolores, com parede celular espessa</w:t>
      </w:r>
    </w:p>
    <w:p w:rsidR="002754A1" w:rsidRPr="00806CA6" w:rsidRDefault="002754A1" w:rsidP="002754A1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806CA6">
        <w:rPr>
          <w:rFonts w:ascii="Verdana" w:hAnsi="Verdana" w:cs="Arial"/>
          <w:szCs w:val="24"/>
        </w:rPr>
        <w:t>As cianofíceas são capazes de fixar diretamente o N² do ar</w:t>
      </w:r>
    </w:p>
    <w:sectPr w:rsidR="002754A1" w:rsidRPr="00806CA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87" w:rsidRDefault="002D7387" w:rsidP="00FE55FB">
      <w:pPr>
        <w:spacing w:after="0" w:line="240" w:lineRule="auto"/>
      </w:pPr>
      <w:r>
        <w:separator/>
      </w:r>
    </w:p>
  </w:endnote>
  <w:endnote w:type="continuationSeparator" w:id="1">
    <w:p w:rsidR="002D7387" w:rsidRDefault="002D738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87" w:rsidRDefault="002D7387" w:rsidP="00FE55FB">
      <w:pPr>
        <w:spacing w:after="0" w:line="240" w:lineRule="auto"/>
      </w:pPr>
      <w:r>
        <w:separator/>
      </w:r>
    </w:p>
  </w:footnote>
  <w:footnote w:type="continuationSeparator" w:id="1">
    <w:p w:rsidR="002D7387" w:rsidRDefault="002D738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EBC"/>
    <w:multiLevelType w:val="hybridMultilevel"/>
    <w:tmpl w:val="50844802"/>
    <w:lvl w:ilvl="0" w:tplc="8A5C5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95954"/>
    <w:multiLevelType w:val="hybridMultilevel"/>
    <w:tmpl w:val="3CA62BB2"/>
    <w:lvl w:ilvl="0" w:tplc="CCA09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C325F"/>
    <w:multiLevelType w:val="hybridMultilevel"/>
    <w:tmpl w:val="6CCC6EFE"/>
    <w:lvl w:ilvl="0" w:tplc="4C409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82527"/>
    <w:multiLevelType w:val="hybridMultilevel"/>
    <w:tmpl w:val="7EF298F2"/>
    <w:lvl w:ilvl="0" w:tplc="A710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B0759"/>
    <w:multiLevelType w:val="hybridMultilevel"/>
    <w:tmpl w:val="B7D05F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2766F"/>
    <w:multiLevelType w:val="hybridMultilevel"/>
    <w:tmpl w:val="8070DB92"/>
    <w:lvl w:ilvl="0" w:tplc="E5A23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34"/>
  </w:num>
  <w:num w:numId="5">
    <w:abstractNumId w:val="13"/>
  </w:num>
  <w:num w:numId="6">
    <w:abstractNumId w:val="16"/>
  </w:num>
  <w:num w:numId="7">
    <w:abstractNumId w:val="2"/>
  </w:num>
  <w:num w:numId="8">
    <w:abstractNumId w:val="38"/>
  </w:num>
  <w:num w:numId="9">
    <w:abstractNumId w:val="32"/>
  </w:num>
  <w:num w:numId="10">
    <w:abstractNumId w:val="21"/>
  </w:num>
  <w:num w:numId="11">
    <w:abstractNumId w:val="7"/>
  </w:num>
  <w:num w:numId="12">
    <w:abstractNumId w:val="17"/>
  </w:num>
  <w:num w:numId="13">
    <w:abstractNumId w:val="22"/>
  </w:num>
  <w:num w:numId="14">
    <w:abstractNumId w:val="11"/>
  </w:num>
  <w:num w:numId="15">
    <w:abstractNumId w:val="1"/>
  </w:num>
  <w:num w:numId="16">
    <w:abstractNumId w:val="33"/>
  </w:num>
  <w:num w:numId="17">
    <w:abstractNumId w:val="37"/>
  </w:num>
  <w:num w:numId="18">
    <w:abstractNumId w:val="6"/>
  </w:num>
  <w:num w:numId="19">
    <w:abstractNumId w:val="15"/>
  </w:num>
  <w:num w:numId="20">
    <w:abstractNumId w:val="4"/>
  </w:num>
  <w:num w:numId="21">
    <w:abstractNumId w:val="9"/>
  </w:num>
  <w:num w:numId="22">
    <w:abstractNumId w:val="5"/>
  </w:num>
  <w:num w:numId="23">
    <w:abstractNumId w:val="35"/>
  </w:num>
  <w:num w:numId="24">
    <w:abstractNumId w:val="25"/>
  </w:num>
  <w:num w:numId="25">
    <w:abstractNumId w:val="23"/>
  </w:num>
  <w:num w:numId="26">
    <w:abstractNumId w:val="36"/>
  </w:num>
  <w:num w:numId="27">
    <w:abstractNumId w:val="29"/>
  </w:num>
  <w:num w:numId="28">
    <w:abstractNumId w:val="14"/>
  </w:num>
  <w:num w:numId="29">
    <w:abstractNumId w:val="3"/>
  </w:num>
  <w:num w:numId="30">
    <w:abstractNumId w:val="27"/>
  </w:num>
  <w:num w:numId="31">
    <w:abstractNumId w:val="18"/>
  </w:num>
  <w:num w:numId="32">
    <w:abstractNumId w:val="8"/>
  </w:num>
  <w:num w:numId="33">
    <w:abstractNumId w:val="28"/>
  </w:num>
  <w:num w:numId="34">
    <w:abstractNumId w:val="30"/>
  </w:num>
  <w:num w:numId="35">
    <w:abstractNumId w:val="19"/>
  </w:num>
  <w:num w:numId="36">
    <w:abstractNumId w:val="0"/>
  </w:num>
  <w:num w:numId="37">
    <w:abstractNumId w:val="31"/>
  </w:num>
  <w:num w:numId="38">
    <w:abstractNumId w:val="26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0C33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54A1"/>
    <w:rsid w:val="00277CDC"/>
    <w:rsid w:val="00280058"/>
    <w:rsid w:val="0028565F"/>
    <w:rsid w:val="00286779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387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06CA6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34C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349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1CEC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2019-04-10T16:31:00Z</cp:lastPrinted>
  <dcterms:created xsi:type="dcterms:W3CDTF">2019-04-10T16:31:00Z</dcterms:created>
  <dcterms:modified xsi:type="dcterms:W3CDTF">2019-04-10T16:31:00Z</dcterms:modified>
</cp:coreProperties>
</file>