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405A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ESCOLA ____________</w:t>
      </w:r>
      <w:r w:rsidR="00E86F37" w:rsidRPr="004405A6">
        <w:rPr>
          <w:rFonts w:ascii="Verdana" w:hAnsi="Verdana" w:cs="Arial"/>
          <w:szCs w:val="24"/>
        </w:rPr>
        <w:t>____________________________DATA:_____/_____/_____</w:t>
      </w:r>
    </w:p>
    <w:p w:rsidR="00A27109" w:rsidRPr="004405A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405A6">
        <w:rPr>
          <w:rFonts w:ascii="Verdana" w:hAnsi="Verdana" w:cs="Arial"/>
          <w:szCs w:val="24"/>
        </w:rPr>
        <w:t>_______________________</w:t>
      </w:r>
    </w:p>
    <w:p w:rsidR="00C266D6" w:rsidRPr="004405A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94497" w:rsidRPr="004405A6" w:rsidRDefault="00394497" w:rsidP="00E20B0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405A6">
        <w:rPr>
          <w:rFonts w:ascii="Verdana" w:hAnsi="Verdana" w:cs="Arial"/>
          <w:b/>
          <w:szCs w:val="24"/>
        </w:rPr>
        <w:t>Ecossistemas brasileiros</w:t>
      </w:r>
    </w:p>
    <w:p w:rsidR="00394497" w:rsidRPr="004405A6" w:rsidRDefault="003944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designação Hiléia, dada por Humboldt, se aplica para</w:t>
      </w:r>
    </w:p>
    <w:p w:rsidR="00394497" w:rsidRPr="004405A6" w:rsidRDefault="00394497" w:rsidP="0039449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Mata Atlântica</w:t>
      </w:r>
    </w:p>
    <w:p w:rsidR="00394497" w:rsidRPr="004405A6" w:rsidRDefault="00394497" w:rsidP="0039449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cerrado brasileiro</w:t>
      </w:r>
    </w:p>
    <w:p w:rsidR="00394497" w:rsidRPr="004405A6" w:rsidRDefault="00394497" w:rsidP="0039449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Floresta Amazônica</w:t>
      </w:r>
    </w:p>
    <w:p w:rsidR="00394497" w:rsidRPr="004405A6" w:rsidRDefault="00394497" w:rsidP="0039449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caatinga do Nordeste</w:t>
      </w:r>
    </w:p>
    <w:p w:rsidR="00394497" w:rsidRPr="004405A6" w:rsidRDefault="00394497" w:rsidP="0039449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Os pampas gaúchos</w:t>
      </w:r>
    </w:p>
    <w:p w:rsidR="00394497" w:rsidRPr="004405A6" w:rsidRDefault="00394497" w:rsidP="00394497">
      <w:pPr>
        <w:spacing w:after="0" w:line="360" w:lineRule="auto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spacing w:after="0" w:line="360" w:lineRule="auto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vegetação do cerrado é xeromorfa porque</w:t>
      </w:r>
    </w:p>
    <w:p w:rsidR="00394497" w:rsidRPr="004405A6" w:rsidRDefault="00394497" w:rsidP="0039449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solo é ácido e rico em nutrientes, mas a água é escassa</w:t>
      </w:r>
    </w:p>
    <w:p w:rsidR="00394497" w:rsidRPr="004405A6" w:rsidRDefault="00394497" w:rsidP="0039449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solo é ácido e pobre em nutrientes, mas a água, em geral, é abundante</w:t>
      </w:r>
    </w:p>
    <w:p w:rsidR="00394497" w:rsidRPr="004405A6" w:rsidRDefault="00394497" w:rsidP="0039449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solo é ácido e pobre em nutrientes, mas a água, em geral, é escassa</w:t>
      </w:r>
    </w:p>
    <w:p w:rsidR="00394497" w:rsidRPr="004405A6" w:rsidRDefault="00394497" w:rsidP="0039449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solo é muito fértil, mas a água é escassa</w:t>
      </w:r>
    </w:p>
    <w:p w:rsidR="00394497" w:rsidRPr="004405A6" w:rsidRDefault="00394497" w:rsidP="0039449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solo é muito fértil e a água é abundante</w:t>
      </w:r>
    </w:p>
    <w:p w:rsidR="00394497" w:rsidRPr="004405A6" w:rsidRDefault="00394497" w:rsidP="00394497">
      <w:pPr>
        <w:spacing w:after="0" w:line="360" w:lineRule="auto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Clima quente e seco, com chuvas raras e irregulares, solo em geral fértil e bem arejado. Essas são características de</w:t>
      </w:r>
    </w:p>
    <w:p w:rsidR="00394497" w:rsidRPr="004405A6" w:rsidRDefault="00394497" w:rsidP="0039449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Duna</w:t>
      </w:r>
    </w:p>
    <w:p w:rsidR="00394497" w:rsidRPr="004405A6" w:rsidRDefault="00394497" w:rsidP="0039449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Cerrado</w:t>
      </w:r>
    </w:p>
    <w:p w:rsidR="00394497" w:rsidRPr="004405A6" w:rsidRDefault="00394497" w:rsidP="0039449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Mangue</w:t>
      </w:r>
    </w:p>
    <w:p w:rsidR="00394497" w:rsidRPr="004405A6" w:rsidRDefault="00394497" w:rsidP="0039449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Campo limpo</w:t>
      </w:r>
    </w:p>
    <w:p w:rsidR="00394497" w:rsidRPr="004405A6" w:rsidRDefault="00394497" w:rsidP="0039449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Caatinga</w:t>
      </w:r>
    </w:p>
    <w:p w:rsidR="00394497" w:rsidRPr="004405A6" w:rsidRDefault="00394497" w:rsidP="00394497">
      <w:pPr>
        <w:spacing w:after="0" w:line="360" w:lineRule="auto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mata de araucária, encontrada nos Estados do Sul do Brasil, pode ser classificada como</w:t>
      </w:r>
    </w:p>
    <w:p w:rsidR="00394497" w:rsidRPr="004405A6" w:rsidRDefault="00394497" w:rsidP="003944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Taiga</w:t>
      </w:r>
    </w:p>
    <w:p w:rsidR="00394497" w:rsidRPr="004405A6" w:rsidRDefault="00394497" w:rsidP="003944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Tundra</w:t>
      </w:r>
    </w:p>
    <w:p w:rsidR="00394497" w:rsidRPr="004405A6" w:rsidRDefault="00394497" w:rsidP="003944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Floresta temperada decídua</w:t>
      </w:r>
    </w:p>
    <w:p w:rsidR="00394497" w:rsidRPr="004405A6" w:rsidRDefault="00394497" w:rsidP="003944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lastRenderedPageBreak/>
        <w:t>Floresta temperada indecídua</w:t>
      </w:r>
    </w:p>
    <w:p w:rsidR="00394497" w:rsidRPr="004405A6" w:rsidRDefault="00394497" w:rsidP="003944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Floresta pluvial tropical</w:t>
      </w:r>
    </w:p>
    <w:p w:rsidR="00394497" w:rsidRPr="004405A6" w:rsidRDefault="00394497" w:rsidP="00394497">
      <w:pPr>
        <w:spacing w:after="0" w:line="360" w:lineRule="auto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spacing w:after="0" w:line="360" w:lineRule="auto"/>
        <w:rPr>
          <w:rFonts w:ascii="Verdana" w:hAnsi="Verdana" w:cs="Arial"/>
          <w:szCs w:val="24"/>
        </w:rPr>
      </w:pPr>
    </w:p>
    <w:p w:rsidR="00394497" w:rsidRPr="004405A6" w:rsidRDefault="00394497" w:rsidP="0039449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Pela localização próxima ao mar, tem sido alvo de constante devastação, desde a época da colonização</w:t>
      </w:r>
    </w:p>
    <w:p w:rsidR="00394497" w:rsidRPr="004405A6" w:rsidRDefault="00394497" w:rsidP="00394497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O cerrado</w:t>
      </w:r>
    </w:p>
    <w:p w:rsidR="00394497" w:rsidRPr="004405A6" w:rsidRDefault="00394497" w:rsidP="00394497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zona dos cocais</w:t>
      </w:r>
    </w:p>
    <w:p w:rsidR="00394497" w:rsidRPr="004405A6" w:rsidRDefault="00394497" w:rsidP="00394497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 xml:space="preserve"> Caatinga</w:t>
      </w:r>
    </w:p>
    <w:p w:rsidR="00394497" w:rsidRPr="004405A6" w:rsidRDefault="00394497" w:rsidP="00394497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mata de araucária</w:t>
      </w:r>
    </w:p>
    <w:p w:rsidR="00394497" w:rsidRPr="004405A6" w:rsidRDefault="00394497" w:rsidP="00394497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405A6">
        <w:rPr>
          <w:rFonts w:ascii="Verdana" w:hAnsi="Verdana" w:cs="Arial"/>
          <w:szCs w:val="24"/>
        </w:rPr>
        <w:t>A Mata Atlântica</w:t>
      </w:r>
    </w:p>
    <w:sectPr w:rsidR="00394497" w:rsidRPr="004405A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EC" w:rsidRDefault="009E1BEC" w:rsidP="00FE55FB">
      <w:pPr>
        <w:spacing w:after="0" w:line="240" w:lineRule="auto"/>
      </w:pPr>
      <w:r>
        <w:separator/>
      </w:r>
    </w:p>
  </w:endnote>
  <w:endnote w:type="continuationSeparator" w:id="1">
    <w:p w:rsidR="009E1BEC" w:rsidRDefault="009E1BE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EC" w:rsidRDefault="009E1BEC" w:rsidP="00FE55FB">
      <w:pPr>
        <w:spacing w:after="0" w:line="240" w:lineRule="auto"/>
      </w:pPr>
      <w:r>
        <w:separator/>
      </w:r>
    </w:p>
  </w:footnote>
  <w:footnote w:type="continuationSeparator" w:id="1">
    <w:p w:rsidR="009E1BEC" w:rsidRDefault="009E1BE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660D"/>
    <w:multiLevelType w:val="hybridMultilevel"/>
    <w:tmpl w:val="0C243738"/>
    <w:lvl w:ilvl="0" w:tplc="AB38E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0F8C"/>
    <w:multiLevelType w:val="hybridMultilevel"/>
    <w:tmpl w:val="149AC6DE"/>
    <w:lvl w:ilvl="0" w:tplc="0DB07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6FDA"/>
    <w:multiLevelType w:val="hybridMultilevel"/>
    <w:tmpl w:val="A0DA41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75866"/>
    <w:multiLevelType w:val="hybridMultilevel"/>
    <w:tmpl w:val="7C625C6C"/>
    <w:lvl w:ilvl="0" w:tplc="23D89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E6169"/>
    <w:multiLevelType w:val="hybridMultilevel"/>
    <w:tmpl w:val="E19CC1F2"/>
    <w:lvl w:ilvl="0" w:tplc="9C1C5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B163B5"/>
    <w:multiLevelType w:val="hybridMultilevel"/>
    <w:tmpl w:val="BB4C0500"/>
    <w:lvl w:ilvl="0" w:tplc="E514D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4"/>
  </w:num>
  <w:num w:numId="5">
    <w:abstractNumId w:val="14"/>
  </w:num>
  <w:num w:numId="6">
    <w:abstractNumId w:val="17"/>
  </w:num>
  <w:num w:numId="7">
    <w:abstractNumId w:val="1"/>
  </w:num>
  <w:num w:numId="8">
    <w:abstractNumId w:val="38"/>
  </w:num>
  <w:num w:numId="9">
    <w:abstractNumId w:val="30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0"/>
  </w:num>
  <w:num w:numId="16">
    <w:abstractNumId w:val="33"/>
  </w:num>
  <w:num w:numId="17">
    <w:abstractNumId w:val="37"/>
  </w:num>
  <w:num w:numId="18">
    <w:abstractNumId w:val="7"/>
  </w:num>
  <w:num w:numId="19">
    <w:abstractNumId w:val="16"/>
  </w:num>
  <w:num w:numId="20">
    <w:abstractNumId w:val="3"/>
  </w:num>
  <w:num w:numId="21">
    <w:abstractNumId w:val="11"/>
  </w:num>
  <w:num w:numId="22">
    <w:abstractNumId w:val="5"/>
  </w:num>
  <w:num w:numId="23">
    <w:abstractNumId w:val="35"/>
  </w:num>
  <w:num w:numId="24">
    <w:abstractNumId w:val="25"/>
  </w:num>
  <w:num w:numId="25">
    <w:abstractNumId w:val="23"/>
  </w:num>
  <w:num w:numId="26">
    <w:abstractNumId w:val="36"/>
  </w:num>
  <w:num w:numId="27">
    <w:abstractNumId w:val="29"/>
  </w:num>
  <w:num w:numId="28">
    <w:abstractNumId w:val="15"/>
  </w:num>
  <w:num w:numId="29">
    <w:abstractNumId w:val="2"/>
  </w:num>
  <w:num w:numId="30">
    <w:abstractNumId w:val="27"/>
  </w:num>
  <w:num w:numId="31">
    <w:abstractNumId w:val="19"/>
  </w:num>
  <w:num w:numId="32">
    <w:abstractNumId w:val="10"/>
  </w:num>
  <w:num w:numId="33">
    <w:abstractNumId w:val="28"/>
  </w:num>
  <w:num w:numId="34">
    <w:abstractNumId w:val="8"/>
  </w:num>
  <w:num w:numId="35">
    <w:abstractNumId w:val="4"/>
  </w:num>
  <w:num w:numId="36">
    <w:abstractNumId w:val="6"/>
  </w:num>
  <w:num w:numId="37">
    <w:abstractNumId w:val="26"/>
  </w:num>
  <w:num w:numId="38">
    <w:abstractNumId w:val="3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497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05A6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6EF8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269D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1BEC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1A77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0B0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2019-04-15T21:23:00Z</cp:lastPrinted>
  <dcterms:created xsi:type="dcterms:W3CDTF">2019-04-15T21:23:00Z</dcterms:created>
  <dcterms:modified xsi:type="dcterms:W3CDTF">2019-04-15T21:23:00Z</dcterms:modified>
</cp:coreProperties>
</file>