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5E2C" w:rsidRPr="00245B0C" w:rsidRDefault="00685E2C" w:rsidP="00245B0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45B0C">
        <w:rPr>
          <w:rFonts w:ascii="Verdana" w:hAnsi="Verdana" w:cs="Arial"/>
          <w:b/>
          <w:szCs w:val="24"/>
        </w:rPr>
        <w:t>América Inglesa e o processo de Independência</w:t>
      </w:r>
    </w:p>
    <w:p w:rsidR="00685E2C" w:rsidRDefault="00685E2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5E2C" w:rsidRDefault="00685E2C" w:rsidP="00685E2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o período de turbulências políticas do século XVII, o governo inglês buscou ampliar o controle sobre as colônias. O que foi decretado no fim do XVII?</w:t>
      </w:r>
    </w:p>
    <w:p w:rsidR="00685E2C" w:rsidRDefault="00245B0C" w:rsidP="00685E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5B0C" w:rsidRDefault="00245B0C" w:rsidP="00685E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5B0C" w:rsidRDefault="00245B0C" w:rsidP="00685E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5E2C" w:rsidRDefault="00685E2C" w:rsidP="00685E2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forma a Guerra dos Sete Anos contribuiu para gerar tensões entre os colonos e o governo inglês?</w:t>
      </w:r>
    </w:p>
    <w:p w:rsidR="00685E2C" w:rsidRDefault="00245B0C" w:rsidP="00685E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5B0C" w:rsidRDefault="00245B0C" w:rsidP="00685E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5B0C" w:rsidRDefault="00245B0C" w:rsidP="00685E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5E2C" w:rsidRDefault="00685E2C" w:rsidP="00685E2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Vitoriosa, a Inglaterra tomou posse do território e meus colonos tiveram garantido o acesso ao Oeste. O que o governo inglês fez?</w:t>
      </w:r>
    </w:p>
    <w:p w:rsidR="00B052B4" w:rsidRDefault="00245B0C" w:rsidP="00685E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5B0C" w:rsidRDefault="00245B0C" w:rsidP="00685E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5B0C" w:rsidRDefault="00245B0C" w:rsidP="00685E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52B4" w:rsidRDefault="00B052B4" w:rsidP="00B052B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1976 o Parlamento inglês aprovou a Lei do Açúcar. O que essa lei estabeleceu?</w:t>
      </w:r>
    </w:p>
    <w:p w:rsidR="00B052B4" w:rsidRDefault="00245B0C" w:rsidP="00B052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5B0C" w:rsidRDefault="00245B0C" w:rsidP="00B052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5B0C" w:rsidRDefault="00245B0C" w:rsidP="00B052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52B4" w:rsidRDefault="00B052B4" w:rsidP="00B052B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Não tendo representantes no Parlamento inglês, os colonos consideravam que somente suas assembleias poderiam autorizar impostos e viram ameaçada sua autonomia. Em protesto, o que fizeram os colonos?</w:t>
      </w:r>
    </w:p>
    <w:p w:rsidR="00245B0C" w:rsidRDefault="00245B0C" w:rsidP="00245B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45B0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A6" w:rsidRDefault="003447A6" w:rsidP="00FE55FB">
      <w:pPr>
        <w:spacing w:after="0" w:line="240" w:lineRule="auto"/>
      </w:pPr>
      <w:r>
        <w:separator/>
      </w:r>
    </w:p>
  </w:endnote>
  <w:endnote w:type="continuationSeparator" w:id="1">
    <w:p w:rsidR="003447A6" w:rsidRDefault="003447A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A6" w:rsidRDefault="003447A6" w:rsidP="00FE55FB">
      <w:pPr>
        <w:spacing w:after="0" w:line="240" w:lineRule="auto"/>
      </w:pPr>
      <w:r>
        <w:separator/>
      </w:r>
    </w:p>
  </w:footnote>
  <w:footnote w:type="continuationSeparator" w:id="1">
    <w:p w:rsidR="003447A6" w:rsidRDefault="003447A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D53"/>
    <w:multiLevelType w:val="hybridMultilevel"/>
    <w:tmpl w:val="C2605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0"/>
  </w:num>
  <w:num w:numId="16">
    <w:abstractNumId w:val="24"/>
  </w:num>
  <w:num w:numId="17">
    <w:abstractNumId w:val="28"/>
  </w:num>
  <w:num w:numId="18">
    <w:abstractNumId w:val="6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45B0C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7B53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47A6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54753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5E2C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52B4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17A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2019-03-16T22:23:00Z</cp:lastPrinted>
  <dcterms:created xsi:type="dcterms:W3CDTF">2019-03-16T22:24:00Z</dcterms:created>
  <dcterms:modified xsi:type="dcterms:W3CDTF">2019-03-16T22:24:00Z</dcterms:modified>
</cp:coreProperties>
</file>