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15CB">
        <w:rPr>
          <w:rFonts w:ascii="Verdana" w:hAnsi="Verdana" w:cs="Arial"/>
          <w:b/>
          <w:szCs w:val="24"/>
        </w:rPr>
        <w:t>A expansão bandeirante séculos XVII e XVIII</w:t>
      </w:r>
    </w:p>
    <w:p w:rsidR="00EB15CB" w:rsidRDefault="00EB15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EB15CB">
        <w:rPr>
          <w:rFonts w:ascii="Verdana" w:hAnsi="Verdana" w:cs="Arial"/>
          <w:szCs w:val="24"/>
        </w:rPr>
        <w:t>O grande movimento de bandeiras teve como núcleo de irradiação qual capitania?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EB15CB">
        <w:rPr>
          <w:rFonts w:ascii="Verdana" w:hAnsi="Verdana" w:cs="Arial"/>
          <w:szCs w:val="24"/>
        </w:rPr>
        <w:t>Neste período, como eram determinadas as condições então vigentes em S</w:t>
      </w:r>
      <w:r>
        <w:rPr>
          <w:rFonts w:ascii="Verdana" w:hAnsi="Verdana" w:cs="Arial"/>
          <w:szCs w:val="24"/>
        </w:rPr>
        <w:t>ã</w:t>
      </w:r>
      <w:r w:rsidRPr="00EB15CB">
        <w:rPr>
          <w:rFonts w:ascii="Verdana" w:hAnsi="Verdana" w:cs="Arial"/>
          <w:szCs w:val="24"/>
        </w:rPr>
        <w:t>o Vicente?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EB15CB">
        <w:rPr>
          <w:rFonts w:ascii="Verdana" w:hAnsi="Verdana" w:cs="Arial"/>
          <w:szCs w:val="24"/>
        </w:rPr>
        <w:t>A capitania de São Vicente transformou-se numa área de subsistência. O que isso significa?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EB15CB">
        <w:rPr>
          <w:rFonts w:ascii="Verdana" w:hAnsi="Verdana" w:cs="Arial"/>
          <w:szCs w:val="24"/>
        </w:rPr>
        <w:t>O que a economia de subsistência gerou?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EB15CB">
        <w:rPr>
          <w:rFonts w:ascii="Verdana" w:hAnsi="Verdana" w:cs="Arial"/>
          <w:szCs w:val="24"/>
        </w:rPr>
        <w:t>A falta de recursos, o isolamento e a miséria marcaram os habitantes de São Vicente com uma característica que seria a causa básica do bandeirantismo. Qual é?</w:t>
      </w:r>
    </w:p>
    <w:p w:rsidR="00EB15CB" w:rsidRPr="00EB15CB" w:rsidRDefault="00EB15CB" w:rsidP="00EB15C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B15CB" w:rsidRPr="00EB15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A8" w:rsidRDefault="00BE49A8" w:rsidP="00FE55FB">
      <w:pPr>
        <w:spacing w:after="0" w:line="240" w:lineRule="auto"/>
      </w:pPr>
      <w:r>
        <w:separator/>
      </w:r>
    </w:p>
  </w:endnote>
  <w:endnote w:type="continuationSeparator" w:id="1">
    <w:p w:rsidR="00BE49A8" w:rsidRDefault="00BE49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A8" w:rsidRDefault="00BE49A8" w:rsidP="00FE55FB">
      <w:pPr>
        <w:spacing w:after="0" w:line="240" w:lineRule="auto"/>
      </w:pPr>
      <w:r>
        <w:separator/>
      </w:r>
    </w:p>
  </w:footnote>
  <w:footnote w:type="continuationSeparator" w:id="1">
    <w:p w:rsidR="00BE49A8" w:rsidRDefault="00BE49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126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49A8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15CB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2019-02-20T16:03:00Z</cp:lastPrinted>
  <dcterms:created xsi:type="dcterms:W3CDTF">2019-02-20T16:03:00Z</dcterms:created>
  <dcterms:modified xsi:type="dcterms:W3CDTF">2019-02-20T16:03:00Z</dcterms:modified>
</cp:coreProperties>
</file>