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4D0855" w:rsidRDefault="004D0855" w:rsidP="004D085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4D0855">
        <w:rPr>
          <w:rFonts w:ascii="Verdana" w:hAnsi="Verdana" w:cs="Arial"/>
          <w:b/>
          <w:szCs w:val="24"/>
        </w:rPr>
        <w:t>A política financeira de Campos Sales</w:t>
      </w:r>
    </w:p>
    <w:p w:rsidR="004D0855" w:rsidRDefault="004D085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baseada a economia brasileira em 1898?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Nessa fase, como estava o preço internacional do café?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problemas do setor exportador eram agravados pelo que?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outro fato desanimador sobre o governo nesse contexto?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elementos vividos pelo governo eram conseqüências do que?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0855" w:rsidRDefault="004D0855" w:rsidP="004D085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Campo Sales quais eram os quatro fatores que causavam os problemas econômicos?</w:t>
      </w:r>
    </w:p>
    <w:p w:rsidR="004D0855" w:rsidRDefault="004D0855" w:rsidP="004D08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D085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30" w:rsidRDefault="00E63930" w:rsidP="00FE55FB">
      <w:pPr>
        <w:spacing w:after="0" w:line="240" w:lineRule="auto"/>
      </w:pPr>
      <w:r>
        <w:separator/>
      </w:r>
    </w:p>
  </w:endnote>
  <w:endnote w:type="continuationSeparator" w:id="1">
    <w:p w:rsidR="00E63930" w:rsidRDefault="00E639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30" w:rsidRDefault="00E63930" w:rsidP="00FE55FB">
      <w:pPr>
        <w:spacing w:after="0" w:line="240" w:lineRule="auto"/>
      </w:pPr>
      <w:r>
        <w:separator/>
      </w:r>
    </w:p>
  </w:footnote>
  <w:footnote w:type="continuationSeparator" w:id="1">
    <w:p w:rsidR="00E63930" w:rsidRDefault="00E639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32221"/>
    <w:multiLevelType w:val="hybridMultilevel"/>
    <w:tmpl w:val="60529F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1FE9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0855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393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2018-05-01T09:05:00Z</cp:lastPrinted>
  <dcterms:created xsi:type="dcterms:W3CDTF">2018-05-01T09:05:00Z</dcterms:created>
  <dcterms:modified xsi:type="dcterms:W3CDTF">2018-05-01T09:05:00Z</dcterms:modified>
</cp:coreProperties>
</file>