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977AF" w:rsidRDefault="00D977A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D977AF" w:rsidRDefault="00D977AF" w:rsidP="00D977A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D977AF">
        <w:rPr>
          <w:rFonts w:ascii="Verdana" w:hAnsi="Verdana" w:cs="Arial"/>
          <w:b/>
          <w:szCs w:val="24"/>
        </w:rPr>
        <w:t>A questão da reforma agrária</w:t>
      </w:r>
    </w:p>
    <w:p w:rsidR="00D977AF" w:rsidRDefault="00D977A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D977AF" w:rsidRDefault="00D977A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D977AF" w:rsidRDefault="00D977AF" w:rsidP="00D977A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 reforma agrária tornou-se matéria constitucional?</w:t>
      </w:r>
    </w:p>
    <w:p w:rsidR="00D977AF" w:rsidRDefault="00D977AF" w:rsidP="00D977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77AF" w:rsidRDefault="00D977AF" w:rsidP="00D977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77AF" w:rsidRDefault="00D977AF" w:rsidP="00D977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77AF" w:rsidRDefault="00D977AF" w:rsidP="00D977A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áreas prioritárias?</w:t>
      </w:r>
    </w:p>
    <w:p w:rsidR="00D977AF" w:rsidRDefault="00D977AF" w:rsidP="00D977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77AF" w:rsidRDefault="00D977AF" w:rsidP="00D977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77AF" w:rsidRDefault="00D977AF" w:rsidP="00D977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77AF" w:rsidRDefault="00D977AF" w:rsidP="00D977A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tornou o processo de desapropriação extremamente moroso?</w:t>
      </w:r>
    </w:p>
    <w:p w:rsidR="00D977AF" w:rsidRDefault="00D977AF" w:rsidP="00D977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77AF" w:rsidRDefault="00D977AF" w:rsidP="00D977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77AF" w:rsidRDefault="00D977AF" w:rsidP="00D977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77AF" w:rsidRDefault="00D977AF" w:rsidP="00D977A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funcionava o Imposto Territorial Rural?</w:t>
      </w:r>
    </w:p>
    <w:p w:rsidR="00D977AF" w:rsidRDefault="00D977AF" w:rsidP="00D977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77AF" w:rsidRDefault="00D977AF" w:rsidP="00D977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77AF" w:rsidRDefault="00D977AF" w:rsidP="00D977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77AF" w:rsidRDefault="00D977AF" w:rsidP="00D977A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objetivo da reforma agrária?</w:t>
      </w:r>
    </w:p>
    <w:p w:rsidR="00D977AF" w:rsidRDefault="00D977AF" w:rsidP="00D977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77AF" w:rsidRDefault="00D977AF" w:rsidP="00D977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77AF" w:rsidRDefault="00D977AF" w:rsidP="00D977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77AF" w:rsidRDefault="00D977AF" w:rsidP="00D977A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grande questão que hoje se discute nesse contexto?</w:t>
      </w:r>
    </w:p>
    <w:p w:rsidR="00D977AF" w:rsidRDefault="00D977AF" w:rsidP="00D977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D977A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458" w:rsidRDefault="00271458" w:rsidP="00FE55FB">
      <w:pPr>
        <w:spacing w:after="0" w:line="240" w:lineRule="auto"/>
      </w:pPr>
      <w:r>
        <w:separator/>
      </w:r>
    </w:p>
  </w:endnote>
  <w:endnote w:type="continuationSeparator" w:id="1">
    <w:p w:rsidR="00271458" w:rsidRDefault="0027145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458" w:rsidRDefault="00271458" w:rsidP="00FE55FB">
      <w:pPr>
        <w:spacing w:after="0" w:line="240" w:lineRule="auto"/>
      </w:pPr>
      <w:r>
        <w:separator/>
      </w:r>
    </w:p>
  </w:footnote>
  <w:footnote w:type="continuationSeparator" w:id="1">
    <w:p w:rsidR="00271458" w:rsidRDefault="0027145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876F9"/>
    <w:multiLevelType w:val="hybridMultilevel"/>
    <w:tmpl w:val="22B4D2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1458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4ADA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977AF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2018-04-30T13:01:00Z</cp:lastPrinted>
  <dcterms:created xsi:type="dcterms:W3CDTF">2018-04-30T13:01:00Z</dcterms:created>
  <dcterms:modified xsi:type="dcterms:W3CDTF">2018-04-30T13:01:00Z</dcterms:modified>
</cp:coreProperties>
</file>