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6C4EC8" w:rsidRDefault="006C4EC8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6C4EC8" w:rsidRDefault="002D7D1D" w:rsidP="006C4EC8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6C4EC8">
        <w:rPr>
          <w:rFonts w:ascii="Verdana" w:hAnsi="Verdana" w:cs="Arial"/>
          <w:b/>
          <w:szCs w:val="24"/>
        </w:rPr>
        <w:t>A solução açucareira: Brasil colônia</w:t>
      </w:r>
    </w:p>
    <w:p w:rsidR="002D7D1D" w:rsidRDefault="002D7D1D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6C4EC8" w:rsidRDefault="006C4EC8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2D7D1D" w:rsidRDefault="006C4EC8" w:rsidP="002D7D1D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Depois de</w:t>
      </w:r>
      <w:r w:rsidR="002D7D1D">
        <w:rPr>
          <w:rFonts w:ascii="Verdana" w:hAnsi="Verdana" w:cs="Arial"/>
          <w:szCs w:val="24"/>
        </w:rPr>
        <w:t xml:space="preserve"> tomada a decisão de ocupar a terra por meio da colonização, o que faltava a Portugal decidir?</w:t>
      </w:r>
    </w:p>
    <w:p w:rsidR="002D7D1D" w:rsidRDefault="00FF1CA8" w:rsidP="002D7D1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F1CA8" w:rsidRDefault="00FF1CA8" w:rsidP="002D7D1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2D7D1D" w:rsidRDefault="002D7D1D" w:rsidP="002D7D1D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vantagens fundamentais esse produto oferecia a metrópole?</w:t>
      </w:r>
    </w:p>
    <w:p w:rsidR="002D7D1D" w:rsidRDefault="00FF1CA8" w:rsidP="002D7D1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F1CA8" w:rsidRDefault="00FF1CA8" w:rsidP="002D7D1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2D7D1D" w:rsidRDefault="002D7D1D" w:rsidP="002D7D1D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dificuldades extras, no caso do Brasil, surgiram sobre a produção do açúcar?</w:t>
      </w:r>
    </w:p>
    <w:p w:rsidR="002D7D1D" w:rsidRDefault="00FF1CA8" w:rsidP="002D7D1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F1CA8" w:rsidRDefault="00FF1CA8" w:rsidP="002D7D1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2D7D1D" w:rsidRDefault="002D7D1D" w:rsidP="002D7D1D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Portugal nesta época tinha condições de atender as exigências de produção açucareira?</w:t>
      </w:r>
    </w:p>
    <w:p w:rsidR="002D7D1D" w:rsidRDefault="00FF1CA8" w:rsidP="002D7D1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F1CA8" w:rsidRDefault="00FF1CA8" w:rsidP="002D7D1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2D7D1D" w:rsidRDefault="002D7D1D" w:rsidP="002D7D1D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Ao garantir a participação holandesa, o que o açúcar permitia?</w:t>
      </w:r>
    </w:p>
    <w:p w:rsidR="006C4EC8" w:rsidRDefault="00FF1CA8" w:rsidP="002D7D1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F1CA8" w:rsidRDefault="00FF1CA8" w:rsidP="002D7D1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C4EC8" w:rsidRDefault="006C4EC8" w:rsidP="006C4EC8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Em quais áreas se deu a presença da burguesia holandesa no início da colonização brasileira?</w:t>
      </w:r>
    </w:p>
    <w:p w:rsidR="00FF1CA8" w:rsidRDefault="00FF1CA8" w:rsidP="00FF1CA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FF1CA8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C42" w:rsidRDefault="005F0C42" w:rsidP="00FE55FB">
      <w:pPr>
        <w:spacing w:after="0" w:line="240" w:lineRule="auto"/>
      </w:pPr>
      <w:r>
        <w:separator/>
      </w:r>
    </w:p>
  </w:endnote>
  <w:endnote w:type="continuationSeparator" w:id="0">
    <w:p w:rsidR="005F0C42" w:rsidRDefault="005F0C42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C42" w:rsidRDefault="005F0C42" w:rsidP="00FE55FB">
      <w:pPr>
        <w:spacing w:after="0" w:line="240" w:lineRule="auto"/>
      </w:pPr>
      <w:r>
        <w:separator/>
      </w:r>
    </w:p>
  </w:footnote>
  <w:footnote w:type="continuationSeparator" w:id="0">
    <w:p w:rsidR="005F0C42" w:rsidRDefault="005F0C42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2642D"/>
    <w:multiLevelType w:val="hybridMultilevel"/>
    <w:tmpl w:val="0734CB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EC8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39D9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D7D1D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0FA"/>
    <w:rsid w:val="005C6EB0"/>
    <w:rsid w:val="005D06C5"/>
    <w:rsid w:val="005D23FB"/>
    <w:rsid w:val="005D52AA"/>
    <w:rsid w:val="005D77C5"/>
    <w:rsid w:val="005D7A25"/>
    <w:rsid w:val="005E0571"/>
    <w:rsid w:val="005F0C42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4EC8"/>
    <w:rsid w:val="006C5745"/>
    <w:rsid w:val="006C733D"/>
    <w:rsid w:val="006C7765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  <w:rsid w:val="00FF1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tebook\Desktop\cami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C9882-D13A-42D8-ADE2-48F4D574F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1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Elka</cp:lastModifiedBy>
  <cp:revision>2</cp:revision>
  <cp:lastPrinted>2018-03-01T15:53:00Z</cp:lastPrinted>
  <dcterms:created xsi:type="dcterms:W3CDTF">2018-03-01T15:53:00Z</dcterms:created>
  <dcterms:modified xsi:type="dcterms:W3CDTF">2018-03-01T15:53:00Z</dcterms:modified>
</cp:coreProperties>
</file>