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01F4E" w:rsidRDefault="00001F4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001F4E" w:rsidRDefault="00CA13F3" w:rsidP="00001F4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01F4E">
        <w:rPr>
          <w:rFonts w:ascii="Verdana" w:hAnsi="Verdana" w:cs="Arial"/>
          <w:b/>
          <w:szCs w:val="24"/>
        </w:rPr>
        <w:t xml:space="preserve">As bacias hidrográficas do Paraná, Paraguai e </w:t>
      </w:r>
      <w:proofErr w:type="gramStart"/>
      <w:r w:rsidRPr="00001F4E">
        <w:rPr>
          <w:rFonts w:ascii="Verdana" w:hAnsi="Verdana" w:cs="Arial"/>
          <w:b/>
          <w:szCs w:val="24"/>
        </w:rPr>
        <w:t>Uruguai</w:t>
      </w:r>
      <w:proofErr w:type="gramEnd"/>
    </w:p>
    <w:p w:rsidR="00CA13F3" w:rsidRDefault="00CA13F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01F4E" w:rsidRDefault="00001F4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regiões hidrográficas do Paraguai, Paraná e Uruguai foram o que se denomina o que</w:t>
      </w:r>
      <w:proofErr w:type="gramStart"/>
      <w:r>
        <w:rPr>
          <w:rFonts w:ascii="Verdana" w:hAnsi="Verdana" w:cs="Arial"/>
          <w:szCs w:val="24"/>
        </w:rPr>
        <w:t xml:space="preserve">  </w:t>
      </w:r>
      <w:proofErr w:type="gramEnd"/>
      <w:r>
        <w:rPr>
          <w:rFonts w:ascii="Verdana" w:hAnsi="Verdana" w:cs="Arial"/>
          <w:szCs w:val="24"/>
        </w:rPr>
        <w:t>na América do Sul?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está situada a bacia hidrográfica do Paraguai?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Brasil, onde se localiza a bacia hidrográfica do Paraguai?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regime hidrológico dos rios que integram a bacia do Paraná?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principal rio da bacia do Paraná?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Onde </w:t>
      </w:r>
      <w:r w:rsidR="00001F4E">
        <w:rPr>
          <w:rFonts w:ascii="Verdana" w:hAnsi="Verdana" w:cs="Arial"/>
          <w:szCs w:val="24"/>
        </w:rPr>
        <w:t>se situa</w:t>
      </w:r>
      <w:r>
        <w:rPr>
          <w:rFonts w:ascii="Verdana" w:hAnsi="Verdana" w:cs="Arial"/>
          <w:szCs w:val="24"/>
        </w:rPr>
        <w:t xml:space="preserve"> a bacia do Paraná?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Em seu rio principal o que foi </w:t>
      </w:r>
      <w:r w:rsidR="00001F4E">
        <w:rPr>
          <w:rFonts w:ascii="Verdana" w:hAnsi="Verdana" w:cs="Arial"/>
          <w:szCs w:val="24"/>
        </w:rPr>
        <w:t>construído</w:t>
      </w:r>
      <w:r>
        <w:rPr>
          <w:rFonts w:ascii="Verdana" w:hAnsi="Verdana" w:cs="Arial"/>
          <w:szCs w:val="24"/>
        </w:rPr>
        <w:t>?</w:t>
      </w:r>
    </w:p>
    <w:p w:rsidR="00CA13F3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21E06" w:rsidRDefault="00621E06" w:rsidP="00CA13F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A13F3" w:rsidRDefault="00CA13F3" w:rsidP="00CA13F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nasce o rio Uruguai, principal rio da bacia do Uruguai?</w:t>
      </w:r>
    </w:p>
    <w:p w:rsidR="00621E06" w:rsidRDefault="00621E06" w:rsidP="00621E0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21E0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F4" w:rsidRDefault="000A40F4" w:rsidP="00FE55FB">
      <w:pPr>
        <w:spacing w:after="0" w:line="240" w:lineRule="auto"/>
      </w:pPr>
      <w:r>
        <w:separator/>
      </w:r>
    </w:p>
  </w:endnote>
  <w:endnote w:type="continuationSeparator" w:id="0">
    <w:p w:rsidR="000A40F4" w:rsidRDefault="000A40F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F4" w:rsidRDefault="000A40F4" w:rsidP="00FE55FB">
      <w:pPr>
        <w:spacing w:after="0" w:line="240" w:lineRule="auto"/>
      </w:pPr>
      <w:r>
        <w:separator/>
      </w:r>
    </w:p>
  </w:footnote>
  <w:footnote w:type="continuationSeparator" w:id="0">
    <w:p w:rsidR="000A40F4" w:rsidRDefault="000A40F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8FE"/>
    <w:multiLevelType w:val="hybridMultilevel"/>
    <w:tmpl w:val="86F4E9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4E"/>
    <w:rsid w:val="00001F4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40F4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404F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1E06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0732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679D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3F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0CA1-1B63-4A40-AA2F-B966A6D8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2018-03-01T15:59:00Z</cp:lastPrinted>
  <dcterms:created xsi:type="dcterms:W3CDTF">2018-03-01T15:59:00Z</dcterms:created>
  <dcterms:modified xsi:type="dcterms:W3CDTF">2018-03-01T15:59:00Z</dcterms:modified>
</cp:coreProperties>
</file>