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5A2800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ESCOLA ____________</w:t>
      </w:r>
      <w:r w:rsidR="00E86F37" w:rsidRPr="005A2800">
        <w:rPr>
          <w:rFonts w:ascii="Verdana" w:hAnsi="Verdana" w:cs="Arial"/>
          <w:szCs w:val="24"/>
        </w:rPr>
        <w:t>____________________________DATA:_____/_____/_____</w:t>
      </w:r>
    </w:p>
    <w:p w:rsidR="00A27109" w:rsidRPr="005A2800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5A2800">
        <w:rPr>
          <w:rFonts w:ascii="Verdana" w:hAnsi="Verdana" w:cs="Arial"/>
          <w:szCs w:val="24"/>
        </w:rPr>
        <w:t>_______________________</w:t>
      </w:r>
    </w:p>
    <w:p w:rsidR="00C266D6" w:rsidRPr="005A2800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9E3250" w:rsidRPr="005A2800" w:rsidRDefault="009E3250" w:rsidP="005A280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A2800">
        <w:rPr>
          <w:rFonts w:ascii="Verdana" w:hAnsi="Verdana" w:cs="Arial"/>
          <w:b/>
          <w:szCs w:val="24"/>
        </w:rPr>
        <w:t>Comunidades</w:t>
      </w:r>
    </w:p>
    <w:p w:rsidR="009E3250" w:rsidRPr="005A2800" w:rsidRDefault="009E325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9E3250" w:rsidRPr="005A2800" w:rsidRDefault="009E3250" w:rsidP="009E325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Entende-se por zonação de uma comunidade</w:t>
      </w:r>
    </w:p>
    <w:p w:rsidR="009E3250" w:rsidRPr="005A2800" w:rsidRDefault="009E3250" w:rsidP="009E325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A sucessão de organismos</w:t>
      </w:r>
    </w:p>
    <w:p w:rsidR="009E3250" w:rsidRPr="005A2800" w:rsidRDefault="009E3250" w:rsidP="009E325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A distribuição horizontal dos organismos</w:t>
      </w:r>
    </w:p>
    <w:p w:rsidR="009E3250" w:rsidRPr="005A2800" w:rsidRDefault="009E3250" w:rsidP="009E325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A determinação do número de organismos</w:t>
      </w:r>
    </w:p>
    <w:p w:rsidR="009E3250" w:rsidRPr="005A2800" w:rsidRDefault="009E3250" w:rsidP="009E325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A distribuição vertical dos organismos</w:t>
      </w:r>
    </w:p>
    <w:p w:rsidR="009E3250" w:rsidRPr="005A2800" w:rsidRDefault="009E3250" w:rsidP="009E3250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A quantidade de organismos</w:t>
      </w:r>
    </w:p>
    <w:p w:rsidR="009E3250" w:rsidRPr="005A2800" w:rsidRDefault="009E3250" w:rsidP="009E3250">
      <w:pPr>
        <w:spacing w:after="0" w:line="360" w:lineRule="auto"/>
        <w:rPr>
          <w:rFonts w:ascii="Verdana" w:hAnsi="Verdana" w:cs="Arial"/>
          <w:szCs w:val="24"/>
        </w:rPr>
      </w:pPr>
    </w:p>
    <w:p w:rsidR="009E3250" w:rsidRPr="005A2800" w:rsidRDefault="009E3250" w:rsidP="009E325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O processo pelo qual uma comunidade muda gradualmente, até sua identificação como uma comunidade estável, recebe o nome de</w:t>
      </w:r>
    </w:p>
    <w:p w:rsidR="009E3250" w:rsidRPr="005A2800" w:rsidRDefault="009E3250" w:rsidP="009E325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Migração</w:t>
      </w:r>
    </w:p>
    <w:p w:rsidR="009E3250" w:rsidRPr="005A2800" w:rsidRDefault="009E3250" w:rsidP="009E325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Homeostase</w:t>
      </w:r>
    </w:p>
    <w:p w:rsidR="009E3250" w:rsidRPr="005A2800" w:rsidRDefault="009E3250" w:rsidP="009E325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Integração</w:t>
      </w:r>
    </w:p>
    <w:p w:rsidR="009E3250" w:rsidRPr="005A2800" w:rsidRDefault="009E3250" w:rsidP="009E325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Clímax</w:t>
      </w:r>
    </w:p>
    <w:p w:rsidR="009E3250" w:rsidRPr="005A2800" w:rsidRDefault="009E3250" w:rsidP="009E3250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Sucessão</w:t>
      </w:r>
    </w:p>
    <w:p w:rsidR="009E3250" w:rsidRPr="005A2800" w:rsidRDefault="009E3250" w:rsidP="009E3250">
      <w:pPr>
        <w:spacing w:after="0" w:line="360" w:lineRule="auto"/>
        <w:rPr>
          <w:rFonts w:ascii="Verdana" w:hAnsi="Verdana" w:cs="Arial"/>
          <w:szCs w:val="24"/>
        </w:rPr>
      </w:pPr>
    </w:p>
    <w:p w:rsidR="009E3250" w:rsidRPr="005A2800" w:rsidRDefault="009E3250" w:rsidP="009E325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Numa sucessão de comunidade ocorre</w:t>
      </w:r>
    </w:p>
    <w:p w:rsidR="009E3250" w:rsidRPr="005A2800" w:rsidRDefault="009E3250" w:rsidP="009E325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Aumento de biomassa e maior diversificação de espécies</w:t>
      </w:r>
    </w:p>
    <w:p w:rsidR="009E3250" w:rsidRPr="005A2800" w:rsidRDefault="009E3250" w:rsidP="009E325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Aumento de biomassa e menor diversificação de espécies</w:t>
      </w:r>
    </w:p>
    <w:p w:rsidR="009E3250" w:rsidRPr="005A2800" w:rsidRDefault="009E3250" w:rsidP="009E325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Constância de biomassa e de espécies</w:t>
      </w:r>
    </w:p>
    <w:p w:rsidR="009E3250" w:rsidRPr="005A2800" w:rsidRDefault="009E3250" w:rsidP="009E325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Diminuição de biomassa e maior diversificação de espécies</w:t>
      </w:r>
    </w:p>
    <w:p w:rsidR="009E3250" w:rsidRPr="005A2800" w:rsidRDefault="009E3250" w:rsidP="009E325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Diminuição de biomassa e menor diversificação de espécies</w:t>
      </w:r>
    </w:p>
    <w:p w:rsidR="009E3250" w:rsidRPr="005A2800" w:rsidRDefault="009E3250" w:rsidP="009E3250">
      <w:pPr>
        <w:spacing w:after="0" w:line="360" w:lineRule="auto"/>
        <w:rPr>
          <w:rFonts w:ascii="Verdana" w:hAnsi="Verdana" w:cs="Arial"/>
          <w:szCs w:val="24"/>
        </w:rPr>
      </w:pPr>
    </w:p>
    <w:p w:rsidR="009E3250" w:rsidRPr="005A2800" w:rsidRDefault="009E3250" w:rsidP="009E325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Na área em que duas comunidades terrestres entram em contato, geralmente</w:t>
      </w:r>
    </w:p>
    <w:p w:rsidR="009E3250" w:rsidRPr="005A2800" w:rsidRDefault="009E3250" w:rsidP="009E325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Há maior número de espécies</w:t>
      </w:r>
    </w:p>
    <w:p w:rsidR="009E3250" w:rsidRPr="005A2800" w:rsidRDefault="009E3250" w:rsidP="009E325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Não há nenhum organismo</w:t>
      </w:r>
    </w:p>
    <w:p w:rsidR="009E3250" w:rsidRPr="005A2800" w:rsidRDefault="009E3250" w:rsidP="009E325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Todas as espécies estão em declínio</w:t>
      </w:r>
    </w:p>
    <w:p w:rsidR="009E3250" w:rsidRPr="005A2800" w:rsidRDefault="009E3250" w:rsidP="009E325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Há menor número de espécies</w:t>
      </w:r>
    </w:p>
    <w:p w:rsidR="009E3250" w:rsidRPr="005A2800" w:rsidRDefault="009E3250" w:rsidP="009E325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t>O número de espécies e de indivíduos é pequeno</w:t>
      </w:r>
    </w:p>
    <w:p w:rsidR="009E3250" w:rsidRDefault="009E3250" w:rsidP="009E3250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5A2800">
        <w:rPr>
          <w:rFonts w:ascii="Verdana" w:hAnsi="Verdana" w:cs="Arial"/>
          <w:szCs w:val="24"/>
        </w:rPr>
        <w:lastRenderedPageBreak/>
        <w:t>O que é a comunidade clímax?</w:t>
      </w:r>
    </w:p>
    <w:p w:rsidR="005A2800" w:rsidRPr="005A2800" w:rsidRDefault="005A2800" w:rsidP="005A28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5A2800" w:rsidRPr="005A280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CF0" w:rsidRDefault="00854CF0" w:rsidP="00FE55FB">
      <w:pPr>
        <w:spacing w:after="0" w:line="240" w:lineRule="auto"/>
      </w:pPr>
      <w:r>
        <w:separator/>
      </w:r>
    </w:p>
  </w:endnote>
  <w:endnote w:type="continuationSeparator" w:id="1">
    <w:p w:rsidR="00854CF0" w:rsidRDefault="00854CF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CF0" w:rsidRDefault="00854CF0" w:rsidP="00FE55FB">
      <w:pPr>
        <w:spacing w:after="0" w:line="240" w:lineRule="auto"/>
      </w:pPr>
      <w:r>
        <w:separator/>
      </w:r>
    </w:p>
  </w:footnote>
  <w:footnote w:type="continuationSeparator" w:id="1">
    <w:p w:rsidR="00854CF0" w:rsidRDefault="00854CF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60C2D"/>
    <w:multiLevelType w:val="hybridMultilevel"/>
    <w:tmpl w:val="B3903014"/>
    <w:lvl w:ilvl="0" w:tplc="4D460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4563F0"/>
    <w:multiLevelType w:val="hybridMultilevel"/>
    <w:tmpl w:val="4CCA594C"/>
    <w:lvl w:ilvl="0" w:tplc="02247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463BE"/>
    <w:multiLevelType w:val="hybridMultilevel"/>
    <w:tmpl w:val="4EB84C80"/>
    <w:lvl w:ilvl="0" w:tplc="F74A9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81CCF"/>
    <w:multiLevelType w:val="hybridMultilevel"/>
    <w:tmpl w:val="4E92A7C4"/>
    <w:lvl w:ilvl="0" w:tplc="0B46E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F7A67"/>
    <w:multiLevelType w:val="hybridMultilevel"/>
    <w:tmpl w:val="149025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3"/>
  </w:num>
  <w:num w:numId="5">
    <w:abstractNumId w:val="13"/>
  </w:num>
  <w:num w:numId="6">
    <w:abstractNumId w:val="16"/>
  </w:num>
  <w:num w:numId="7">
    <w:abstractNumId w:val="1"/>
  </w:num>
  <w:num w:numId="8">
    <w:abstractNumId w:val="37"/>
  </w:num>
  <w:num w:numId="9">
    <w:abstractNumId w:val="31"/>
  </w:num>
  <w:num w:numId="10">
    <w:abstractNumId w:val="21"/>
  </w:num>
  <w:num w:numId="11">
    <w:abstractNumId w:val="8"/>
  </w:num>
  <w:num w:numId="12">
    <w:abstractNumId w:val="17"/>
  </w:num>
  <w:num w:numId="13">
    <w:abstractNumId w:val="22"/>
  </w:num>
  <w:num w:numId="14">
    <w:abstractNumId w:val="11"/>
  </w:num>
  <w:num w:numId="15">
    <w:abstractNumId w:val="0"/>
  </w:num>
  <w:num w:numId="16">
    <w:abstractNumId w:val="32"/>
  </w:num>
  <w:num w:numId="17">
    <w:abstractNumId w:val="36"/>
  </w:num>
  <w:num w:numId="18">
    <w:abstractNumId w:val="7"/>
  </w:num>
  <w:num w:numId="19">
    <w:abstractNumId w:val="15"/>
  </w:num>
  <w:num w:numId="20">
    <w:abstractNumId w:val="3"/>
  </w:num>
  <w:num w:numId="21">
    <w:abstractNumId w:val="10"/>
  </w:num>
  <w:num w:numId="22">
    <w:abstractNumId w:val="4"/>
  </w:num>
  <w:num w:numId="23">
    <w:abstractNumId w:val="34"/>
  </w:num>
  <w:num w:numId="24">
    <w:abstractNumId w:val="25"/>
  </w:num>
  <w:num w:numId="25">
    <w:abstractNumId w:val="23"/>
  </w:num>
  <w:num w:numId="26">
    <w:abstractNumId w:val="35"/>
  </w:num>
  <w:num w:numId="27">
    <w:abstractNumId w:val="29"/>
  </w:num>
  <w:num w:numId="28">
    <w:abstractNumId w:val="14"/>
  </w:num>
  <w:num w:numId="29">
    <w:abstractNumId w:val="2"/>
  </w:num>
  <w:num w:numId="30">
    <w:abstractNumId w:val="27"/>
  </w:num>
  <w:num w:numId="31">
    <w:abstractNumId w:val="18"/>
  </w:num>
  <w:num w:numId="32">
    <w:abstractNumId w:val="9"/>
  </w:num>
  <w:num w:numId="33">
    <w:abstractNumId w:val="28"/>
  </w:num>
  <w:num w:numId="34">
    <w:abstractNumId w:val="30"/>
  </w:num>
  <w:num w:numId="35">
    <w:abstractNumId w:val="5"/>
  </w:num>
  <w:num w:numId="36">
    <w:abstractNumId w:val="6"/>
  </w:num>
  <w:num w:numId="37">
    <w:abstractNumId w:val="20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2800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4FAE"/>
    <w:rsid w:val="008468CC"/>
    <w:rsid w:val="00847F35"/>
    <w:rsid w:val="00854130"/>
    <w:rsid w:val="00854CF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3250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0473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A0D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2019-04-15T21:56:00Z</cp:lastPrinted>
  <dcterms:created xsi:type="dcterms:W3CDTF">2019-04-15T21:57:00Z</dcterms:created>
  <dcterms:modified xsi:type="dcterms:W3CDTF">2019-04-15T21:57:00Z</dcterms:modified>
</cp:coreProperties>
</file>