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46602A" w:rsidRPr="0046602A" w:rsidRDefault="0046602A" w:rsidP="0046602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6602A">
        <w:rPr>
          <w:rFonts w:ascii="Verdana" w:hAnsi="Verdana" w:cs="Arial"/>
          <w:b/>
          <w:szCs w:val="24"/>
        </w:rPr>
        <w:t>A República dos Generais</w:t>
      </w:r>
    </w:p>
    <w:p w:rsidR="0046602A" w:rsidRDefault="0046602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desejavam basicamente os grupos civis e militares que tomaram o poder em 1964?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o crescimento econômico acontecesse, adotou-se um sistema político autoritário, por meio de quais elementos?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resultado dessa política, a economia expandiu-se rapidamente, mas quais foram os ônus?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estabeleceu no País paralelamente a toda essa situação?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economia começou a enfrentar dificuldades e seu ritmo de crescimento desacelerou, o que o autoritarismo e o conservadorismo do regime impediram?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02A" w:rsidRDefault="0046602A" w:rsidP="0046602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se apoderou do controle do Estado, aproveitando-se do autoritarismo do regime?</w:t>
      </w:r>
    </w:p>
    <w:p w:rsidR="0046602A" w:rsidRDefault="0046602A" w:rsidP="004660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6602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23" w:rsidRDefault="00777323" w:rsidP="00FE55FB">
      <w:pPr>
        <w:spacing w:after="0" w:line="240" w:lineRule="auto"/>
      </w:pPr>
      <w:r>
        <w:separator/>
      </w:r>
    </w:p>
  </w:endnote>
  <w:endnote w:type="continuationSeparator" w:id="1">
    <w:p w:rsidR="00777323" w:rsidRDefault="0077732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23" w:rsidRDefault="00777323" w:rsidP="00FE55FB">
      <w:pPr>
        <w:spacing w:after="0" w:line="240" w:lineRule="auto"/>
      </w:pPr>
      <w:r>
        <w:separator/>
      </w:r>
    </w:p>
  </w:footnote>
  <w:footnote w:type="continuationSeparator" w:id="1">
    <w:p w:rsidR="00777323" w:rsidRDefault="0077732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3D7"/>
    <w:multiLevelType w:val="hybridMultilevel"/>
    <w:tmpl w:val="B09CC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02A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323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09ED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2018-08-30T04:10:00Z</cp:lastPrinted>
  <dcterms:created xsi:type="dcterms:W3CDTF">2018-08-30T04:10:00Z</dcterms:created>
  <dcterms:modified xsi:type="dcterms:W3CDTF">2018-08-30T04:10:00Z</dcterms:modified>
</cp:coreProperties>
</file>