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66FEC" w:rsidRDefault="00666FEC" w:rsidP="00666F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66FEC">
        <w:rPr>
          <w:rFonts w:ascii="Verdana" w:hAnsi="Verdana" w:cs="Arial"/>
          <w:b/>
          <w:szCs w:val="24"/>
        </w:rPr>
        <w:t>O sistema urinário</w:t>
      </w:r>
    </w:p>
    <w:p w:rsidR="00666FEC" w:rsidRDefault="00666F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seres humanos, o sistema urinário é responsável pelo que?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sistema urinário e pelo que é formado?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rins?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função dos rins?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rins filtram o sangue?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P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néfron?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formam as vias urinárias?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P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66FEC">
        <w:rPr>
          <w:rFonts w:ascii="Verdana" w:hAnsi="Verdana" w:cs="Arial"/>
          <w:szCs w:val="24"/>
        </w:rPr>
        <w:t>O que é a bexiga urinária?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FEC" w:rsidRDefault="00666FEC" w:rsidP="00666F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 uretra?</w:t>
      </w:r>
    </w:p>
    <w:p w:rsidR="00666FEC" w:rsidRDefault="00666FEC" w:rsidP="00666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66F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C6" w:rsidRDefault="00F04CC6" w:rsidP="00FE55FB">
      <w:pPr>
        <w:spacing w:after="0" w:line="240" w:lineRule="auto"/>
      </w:pPr>
      <w:r>
        <w:separator/>
      </w:r>
    </w:p>
  </w:endnote>
  <w:endnote w:type="continuationSeparator" w:id="1">
    <w:p w:rsidR="00F04CC6" w:rsidRDefault="00F04C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C6" w:rsidRDefault="00F04CC6" w:rsidP="00FE55FB">
      <w:pPr>
        <w:spacing w:after="0" w:line="240" w:lineRule="auto"/>
      </w:pPr>
      <w:r>
        <w:separator/>
      </w:r>
    </w:p>
  </w:footnote>
  <w:footnote w:type="continuationSeparator" w:id="1">
    <w:p w:rsidR="00F04CC6" w:rsidRDefault="00F04C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53F"/>
    <w:multiLevelType w:val="hybridMultilevel"/>
    <w:tmpl w:val="03040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CC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FE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5E92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4CC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2018-02-01T06:46:00Z</cp:lastPrinted>
  <dcterms:created xsi:type="dcterms:W3CDTF">2018-02-01T06:33:00Z</dcterms:created>
  <dcterms:modified xsi:type="dcterms:W3CDTF">2018-02-01T06:47:00Z</dcterms:modified>
</cp:coreProperties>
</file>