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7E4340" w:rsidP="00C54928">
      <w:pPr>
        <w:spacing w:after="0" w:line="360" w:lineRule="auto"/>
        <w:rPr>
          <w:rFonts w:ascii="Verdana" w:hAnsi="Verdana" w:cs="Arial"/>
          <w:szCs w:val="24"/>
        </w:rPr>
      </w:pPr>
      <w:r w:rsidRPr="007E4340">
        <w:rPr>
          <w:rFonts w:ascii="Verdana" w:hAnsi="Verdana" w:cs="Arial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99.5pt;height:60pt" adj="5665" fillcolor="black">
            <v:shadow color="#868686"/>
            <v:textpath style="font-family:&quot;Impact&quot;;v-text-kern:t" trim="t" fitpath="t" xscale="f" string="Porcentagem"/>
          </v:shape>
        </w:pict>
      </w:r>
    </w:p>
    <w:p w:rsidR="00782110" w:rsidRDefault="00782110" w:rsidP="00C54928">
      <w:p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1.</w:t>
      </w:r>
      <w:proofErr w:type="gramEnd"/>
      <w:r>
        <w:rPr>
          <w:rFonts w:ascii="Verdana" w:hAnsi="Verdana" w:cs="Arial"/>
          <w:szCs w:val="24"/>
        </w:rPr>
        <w:t>Escreva uma fração decimal e a porcentagem que representa o número de quadrinhos coloridos de cada item abaixo:</w:t>
      </w:r>
    </w:p>
    <w:p w:rsidR="00343403" w:rsidRDefault="00343403" w:rsidP="00C54928">
      <w:pPr>
        <w:spacing w:after="0" w:line="360" w:lineRule="auto"/>
        <w:rPr>
          <w:rFonts w:ascii="Verdana" w:hAnsi="Verdana" w:cs="Arial"/>
          <w:noProof/>
          <w:szCs w:val="24"/>
          <w:lang w:eastAsia="pt-BR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48260</wp:posOffset>
            </wp:positionV>
            <wp:extent cx="6153150" cy="1438275"/>
            <wp:effectExtent l="19050" t="0" r="0" b="0"/>
            <wp:wrapTight wrapText="bothSides">
              <wp:wrapPolygon edited="0">
                <wp:start x="-67" y="0"/>
                <wp:lineTo x="-67" y="21457"/>
                <wp:lineTo x="21600" y="21457"/>
                <wp:lineTo x="21600" y="0"/>
                <wp:lineTo x="-67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110" w:rsidRDefault="0078211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436A" w:rsidRDefault="0010436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43403" w:rsidRDefault="0034340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43403" w:rsidRDefault="0034340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43403" w:rsidRDefault="0034340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43403" w:rsidRDefault="00343403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343403">
        <w:rPr>
          <w:rFonts w:ascii="Verdana" w:hAnsi="Verdana" w:cs="Arial"/>
          <w:color w:val="4F81BD" w:themeColor="accent1"/>
          <w:szCs w:val="24"/>
        </w:rPr>
        <w:t xml:space="preserve">                            </w:t>
      </w:r>
    </w:p>
    <w:p w:rsidR="00343403" w:rsidRDefault="00343403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343403" w:rsidRDefault="00343403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 w:rsidRPr="00343403">
        <w:rPr>
          <w:rFonts w:ascii="Verdana" w:hAnsi="Verdana" w:cs="Arial"/>
          <w:color w:val="000000" w:themeColor="text1"/>
          <w:szCs w:val="24"/>
        </w:rPr>
        <w:t>2.</w:t>
      </w:r>
      <w:proofErr w:type="gramEnd"/>
      <w:r w:rsidR="006D72ED">
        <w:rPr>
          <w:rFonts w:ascii="Verdana" w:hAnsi="Verdana" w:cs="Arial"/>
          <w:color w:val="000000" w:themeColor="text1"/>
          <w:szCs w:val="24"/>
        </w:rPr>
        <w:t xml:space="preserve">A prova aplicada pela equipe da escola Francisco Leme tinha 80 questões. </w:t>
      </w:r>
      <w:proofErr w:type="spellStart"/>
      <w:r w:rsidR="006D72ED">
        <w:rPr>
          <w:rFonts w:ascii="Verdana" w:hAnsi="Verdana" w:cs="Arial"/>
          <w:color w:val="000000" w:themeColor="text1"/>
          <w:szCs w:val="24"/>
        </w:rPr>
        <w:t>Marcia</w:t>
      </w:r>
      <w:proofErr w:type="spellEnd"/>
      <w:r w:rsidR="006D72ED">
        <w:rPr>
          <w:rFonts w:ascii="Verdana" w:hAnsi="Verdana" w:cs="Arial"/>
          <w:color w:val="000000" w:themeColor="text1"/>
          <w:szCs w:val="24"/>
        </w:rPr>
        <w:t xml:space="preserve"> acertou 56. Que porcentagem de acerto teve essa aluna? </w:t>
      </w:r>
    </w:p>
    <w:p w:rsidR="006D72ED" w:rsidRDefault="006D72E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6D72ED" w:rsidRPr="006D72ED" w:rsidRDefault="006D72E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6D72ED">
        <w:rPr>
          <w:rFonts w:ascii="Verdana" w:hAnsi="Verdana" w:cs="Arial"/>
          <w:color w:val="000000" w:themeColor="text1"/>
          <w:szCs w:val="24"/>
        </w:rPr>
        <w:t>3.</w:t>
      </w:r>
      <w:proofErr w:type="gramEnd"/>
      <w:r w:rsidRPr="006D72ED">
        <w:rPr>
          <w:rFonts w:ascii="Verdana" w:hAnsi="Verdana" w:cs="Arial"/>
          <w:color w:val="000000" w:themeColor="text1"/>
          <w:szCs w:val="24"/>
        </w:rPr>
        <w:t>Analise a seguir o número de candidatos inscritos e o de aprovados para os cursos de Medicina e Letras na universidade da cidade do Pedro.</w:t>
      </w:r>
    </w:p>
    <w:tbl>
      <w:tblPr>
        <w:tblStyle w:val="Tabelacomgrade"/>
        <w:tblW w:w="0" w:type="auto"/>
        <w:tblLook w:val="04A0"/>
      </w:tblPr>
      <w:tblGrid>
        <w:gridCol w:w="1951"/>
        <w:gridCol w:w="1843"/>
        <w:gridCol w:w="1701"/>
      </w:tblGrid>
      <w:tr w:rsidR="006D72ED" w:rsidTr="006D72ED">
        <w:tc>
          <w:tcPr>
            <w:tcW w:w="1951" w:type="dxa"/>
            <w:tcBorders>
              <w:top w:val="nil"/>
              <w:left w:val="nil"/>
            </w:tcBorders>
          </w:tcPr>
          <w:p w:rsidR="006D72ED" w:rsidRDefault="006D72ED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6D72ED" w:rsidRDefault="006D72ED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Cs w:val="24"/>
              </w:rPr>
              <w:t>Medicina</w:t>
            </w:r>
          </w:p>
        </w:tc>
        <w:tc>
          <w:tcPr>
            <w:tcW w:w="1701" w:type="dxa"/>
            <w:shd w:val="clear" w:color="auto" w:fill="FFFF00"/>
          </w:tcPr>
          <w:p w:rsidR="006D72ED" w:rsidRDefault="006D72ED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Cs w:val="24"/>
              </w:rPr>
              <w:t>Letras</w:t>
            </w:r>
          </w:p>
        </w:tc>
      </w:tr>
      <w:tr w:rsidR="006D72ED" w:rsidTr="006D72ED">
        <w:tc>
          <w:tcPr>
            <w:tcW w:w="1951" w:type="dxa"/>
            <w:shd w:val="clear" w:color="auto" w:fill="95B3D7" w:themeFill="accent1" w:themeFillTint="99"/>
          </w:tcPr>
          <w:p w:rsidR="006D72ED" w:rsidRDefault="006D72ED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Cs w:val="24"/>
              </w:rPr>
              <w:t>Inscritos</w:t>
            </w:r>
          </w:p>
        </w:tc>
        <w:tc>
          <w:tcPr>
            <w:tcW w:w="1843" w:type="dxa"/>
          </w:tcPr>
          <w:p w:rsidR="006D72ED" w:rsidRDefault="006D72ED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Cs w:val="24"/>
              </w:rPr>
              <w:t>400</w:t>
            </w:r>
          </w:p>
        </w:tc>
        <w:tc>
          <w:tcPr>
            <w:tcW w:w="1701" w:type="dxa"/>
          </w:tcPr>
          <w:p w:rsidR="006D72ED" w:rsidRDefault="006D72ED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Cs w:val="24"/>
              </w:rPr>
              <w:t>300</w:t>
            </w:r>
          </w:p>
        </w:tc>
      </w:tr>
      <w:tr w:rsidR="006D72ED" w:rsidTr="006D72ED">
        <w:tc>
          <w:tcPr>
            <w:tcW w:w="1951" w:type="dxa"/>
            <w:shd w:val="clear" w:color="auto" w:fill="95B3D7" w:themeFill="accent1" w:themeFillTint="99"/>
          </w:tcPr>
          <w:p w:rsidR="006D72ED" w:rsidRDefault="006D72ED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Cs w:val="24"/>
              </w:rPr>
              <w:t>Aprovados</w:t>
            </w:r>
          </w:p>
        </w:tc>
        <w:tc>
          <w:tcPr>
            <w:tcW w:w="1843" w:type="dxa"/>
          </w:tcPr>
          <w:p w:rsidR="006D72ED" w:rsidRDefault="006D72ED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Cs w:val="24"/>
              </w:rPr>
              <w:t>60</w:t>
            </w:r>
          </w:p>
        </w:tc>
        <w:tc>
          <w:tcPr>
            <w:tcW w:w="1701" w:type="dxa"/>
          </w:tcPr>
          <w:p w:rsidR="006D72ED" w:rsidRDefault="006D72ED" w:rsidP="00C54928">
            <w:pPr>
              <w:spacing w:after="0" w:line="360" w:lineRule="auto"/>
              <w:rPr>
                <w:rFonts w:ascii="Verdana" w:hAnsi="Verdana" w:cs="Arial"/>
                <w:color w:val="000000" w:themeColor="text1"/>
                <w:szCs w:val="24"/>
              </w:rPr>
            </w:pPr>
            <w:r>
              <w:rPr>
                <w:rFonts w:ascii="Verdana" w:hAnsi="Verdana" w:cs="Arial"/>
                <w:color w:val="000000" w:themeColor="text1"/>
                <w:szCs w:val="24"/>
              </w:rPr>
              <w:t>75</w:t>
            </w:r>
          </w:p>
        </w:tc>
      </w:tr>
    </w:tbl>
    <w:p w:rsidR="006D72ED" w:rsidRDefault="006D72E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 xml:space="preserve"> Responda, qual foi </w:t>
      </w:r>
      <w:proofErr w:type="gramStart"/>
      <w:r>
        <w:rPr>
          <w:rFonts w:ascii="Verdana" w:hAnsi="Verdana" w:cs="Arial"/>
          <w:color w:val="000000" w:themeColor="text1"/>
          <w:szCs w:val="24"/>
        </w:rPr>
        <w:t>a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porcentagem de aprovação para cada um desses cursos?</w:t>
      </w:r>
    </w:p>
    <w:p w:rsidR="006D72ED" w:rsidRDefault="006D72E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6844B1" w:rsidRDefault="006844B1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6D72ED" w:rsidRPr="00671CBA" w:rsidRDefault="006D72E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671CBA">
        <w:rPr>
          <w:rFonts w:ascii="Verdana" w:hAnsi="Verdana" w:cs="Arial"/>
          <w:color w:val="000000" w:themeColor="text1"/>
          <w:szCs w:val="24"/>
        </w:rPr>
        <w:t>4.</w:t>
      </w:r>
      <w:proofErr w:type="gramEnd"/>
      <w:r w:rsidRPr="00671CBA">
        <w:rPr>
          <w:rFonts w:ascii="Verdana" w:hAnsi="Verdana" w:cs="Arial"/>
          <w:color w:val="000000" w:themeColor="text1"/>
          <w:szCs w:val="24"/>
        </w:rPr>
        <w:t>Michel tem seis anos e Lucas</w:t>
      </w:r>
      <w:r w:rsidR="00671CBA" w:rsidRPr="00671CBA">
        <w:rPr>
          <w:rFonts w:ascii="Verdana" w:hAnsi="Verdana" w:cs="Arial"/>
          <w:color w:val="000000" w:themeColor="text1"/>
          <w:szCs w:val="24"/>
        </w:rPr>
        <w:t>, oito anos, responda:</w:t>
      </w:r>
    </w:p>
    <w:p w:rsidR="00343403" w:rsidRDefault="00671CBA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a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)A idade de Michel corresponde a que porcentagem da idade de Lucas? </w:t>
      </w:r>
    </w:p>
    <w:p w:rsidR="00671CBA" w:rsidRDefault="00671CBA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b)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Daqui a quantos anos a porcentagem será igual a 90%? </w:t>
      </w:r>
    </w:p>
    <w:p w:rsidR="00671CBA" w:rsidRDefault="00671CBA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671CBA" w:rsidRPr="001978BC" w:rsidRDefault="00671CBA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1978BC">
        <w:rPr>
          <w:rFonts w:ascii="Verdana" w:hAnsi="Verdana" w:cs="Arial"/>
          <w:color w:val="000000" w:themeColor="text1"/>
          <w:szCs w:val="24"/>
        </w:rPr>
        <w:t>5.</w:t>
      </w:r>
      <w:proofErr w:type="gramEnd"/>
      <w:r w:rsidRPr="001978BC">
        <w:rPr>
          <w:rFonts w:ascii="Verdana" w:hAnsi="Verdana" w:cs="Arial"/>
          <w:color w:val="000000" w:themeColor="text1"/>
          <w:szCs w:val="24"/>
        </w:rPr>
        <w:t>Explique o significado dos números que expressam porcentagens nas frases a seguir:</w:t>
      </w:r>
    </w:p>
    <w:p w:rsidR="00671CBA" w:rsidRPr="00671CBA" w:rsidRDefault="00671CBA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671CBA">
        <w:rPr>
          <w:rFonts w:ascii="Verdana" w:hAnsi="Verdana" w:cs="Arial"/>
          <w:color w:val="000000" w:themeColor="text1"/>
          <w:szCs w:val="24"/>
        </w:rPr>
        <w:t>a</w:t>
      </w:r>
      <w:proofErr w:type="gramEnd"/>
      <w:r w:rsidRPr="00671CBA">
        <w:rPr>
          <w:rFonts w:ascii="Verdana" w:hAnsi="Verdana" w:cs="Arial"/>
          <w:color w:val="000000" w:themeColor="text1"/>
          <w:szCs w:val="24"/>
        </w:rPr>
        <w:t>)18% dos livros da biblioteca Municipal precisam ser catalogados.</w:t>
      </w:r>
    </w:p>
    <w:p w:rsidR="00671CBA" w:rsidRPr="006844B1" w:rsidRDefault="006844B1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6844B1">
        <w:rPr>
          <w:rFonts w:ascii="Verdana" w:hAnsi="Verdana" w:cs="Arial"/>
          <w:color w:val="000000" w:themeColor="text1"/>
          <w:szCs w:val="24"/>
        </w:rPr>
        <w:lastRenderedPageBreak/>
        <w:t>___________________________________________________________________</w:t>
      </w:r>
    </w:p>
    <w:p w:rsidR="00671CBA" w:rsidRDefault="00671CBA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671CBA">
        <w:rPr>
          <w:rFonts w:ascii="Verdana" w:hAnsi="Verdana" w:cs="Arial"/>
          <w:color w:val="000000" w:themeColor="text1"/>
          <w:szCs w:val="24"/>
        </w:rPr>
        <w:t>b)</w:t>
      </w:r>
      <w:proofErr w:type="gramEnd"/>
      <w:r w:rsidR="001978BC">
        <w:rPr>
          <w:rFonts w:ascii="Verdana" w:hAnsi="Verdana" w:cs="Arial"/>
          <w:color w:val="000000" w:themeColor="text1"/>
          <w:szCs w:val="24"/>
        </w:rPr>
        <w:t>10% dos alunos de uma escola não têm animal de estimação.</w:t>
      </w:r>
    </w:p>
    <w:p w:rsidR="006844B1" w:rsidRPr="006844B1" w:rsidRDefault="006844B1" w:rsidP="006844B1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6844B1">
        <w:rPr>
          <w:rFonts w:ascii="Verdana" w:hAnsi="Verdana" w:cs="Arial"/>
          <w:color w:val="000000" w:themeColor="text1"/>
          <w:szCs w:val="24"/>
        </w:rPr>
        <w:t>___________________________________________________________________</w:t>
      </w:r>
    </w:p>
    <w:p w:rsidR="001978BC" w:rsidRDefault="001978BC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1978BC" w:rsidRDefault="001978BC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1978BC">
        <w:rPr>
          <w:rFonts w:ascii="Verdana" w:hAnsi="Verdana" w:cs="Arial"/>
          <w:color w:val="000000" w:themeColor="text1"/>
          <w:szCs w:val="24"/>
        </w:rPr>
        <w:t>6.</w:t>
      </w:r>
      <w:proofErr w:type="gramEnd"/>
      <w:r>
        <w:rPr>
          <w:rFonts w:ascii="Verdana" w:hAnsi="Verdana" w:cs="Arial"/>
          <w:color w:val="000000" w:themeColor="text1"/>
          <w:szCs w:val="24"/>
        </w:rPr>
        <w:t>Daniel consertou uma instalação hidráulica e, depois, emitiu uma nota referente ao serviço prestado. Analise abaixo:</w:t>
      </w:r>
    </w:p>
    <w:p w:rsidR="00745841" w:rsidRPr="001978BC" w:rsidRDefault="00EF3A93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noProof/>
          <w:color w:val="000000" w:themeColor="text1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179070</wp:posOffset>
            </wp:positionV>
            <wp:extent cx="2952750" cy="2266950"/>
            <wp:effectExtent l="342900" t="266700" r="400050" b="247650"/>
            <wp:wrapTight wrapText="bothSides">
              <wp:wrapPolygon edited="0">
                <wp:start x="19788" y="-2541"/>
                <wp:lineTo x="7246" y="-1452"/>
                <wp:lineTo x="-2508" y="-182"/>
                <wp:lineTo x="-2230" y="3267"/>
                <wp:lineTo x="-1394" y="9076"/>
                <wp:lineTo x="-836" y="14884"/>
                <wp:lineTo x="-139" y="23960"/>
                <wp:lineTo x="1812" y="23960"/>
                <wp:lineTo x="3066" y="23960"/>
                <wp:lineTo x="6132" y="23778"/>
                <wp:lineTo x="5992" y="23597"/>
                <wp:lineTo x="14772" y="23597"/>
                <wp:lineTo x="24526" y="22145"/>
                <wp:lineTo x="24387" y="20692"/>
                <wp:lineTo x="23969" y="17970"/>
                <wp:lineTo x="23969" y="17788"/>
                <wp:lineTo x="23551" y="15066"/>
                <wp:lineTo x="23551" y="14884"/>
                <wp:lineTo x="23272" y="12161"/>
                <wp:lineTo x="23272" y="11980"/>
                <wp:lineTo x="22854" y="9257"/>
                <wp:lineTo x="22854" y="9076"/>
                <wp:lineTo x="22436" y="6353"/>
                <wp:lineTo x="22436" y="6171"/>
                <wp:lineTo x="22157" y="3449"/>
                <wp:lineTo x="22157" y="3267"/>
                <wp:lineTo x="21879" y="545"/>
                <wp:lineTo x="21461" y="-2541"/>
                <wp:lineTo x="19788" y="-2541"/>
              </wp:wrapPolygon>
            </wp:wrapTight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color w:val="000000" w:themeColor="text1"/>
          <w:szCs w:val="24"/>
        </w:rPr>
        <w:t xml:space="preserve">Determine a porcentagem do custo da mão de obra em relação ao custo total do serviço. </w:t>
      </w:r>
    </w:p>
    <w:sectPr w:rsidR="00745841" w:rsidRPr="001978BC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E2F" w:rsidRDefault="009D3E2F" w:rsidP="00FE55FB">
      <w:pPr>
        <w:spacing w:after="0" w:line="240" w:lineRule="auto"/>
      </w:pPr>
      <w:r>
        <w:separator/>
      </w:r>
    </w:p>
  </w:endnote>
  <w:endnote w:type="continuationSeparator" w:id="0">
    <w:p w:rsidR="009D3E2F" w:rsidRDefault="009D3E2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E2F" w:rsidRDefault="009D3E2F" w:rsidP="00FE55FB">
      <w:pPr>
        <w:spacing w:after="0" w:line="240" w:lineRule="auto"/>
      </w:pPr>
      <w:r>
        <w:separator/>
      </w:r>
    </w:p>
  </w:footnote>
  <w:footnote w:type="continuationSeparator" w:id="0">
    <w:p w:rsidR="009D3E2F" w:rsidRDefault="009D3E2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6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436A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978BC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56E58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3403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1CBA"/>
    <w:rsid w:val="00673B49"/>
    <w:rsid w:val="006753AC"/>
    <w:rsid w:val="0068004F"/>
    <w:rsid w:val="00682603"/>
    <w:rsid w:val="00683238"/>
    <w:rsid w:val="006844B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72ED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5841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110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4340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3E2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730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E79B6"/>
    <w:rsid w:val="00EF3A93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844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acessatudo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EEED2-DEF7-4CD9-BE6B-26BCFE09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139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2018-01-18T14:17:00Z</dcterms:created>
  <dcterms:modified xsi:type="dcterms:W3CDTF">2018-01-18T16:37:00Z</dcterms:modified>
</cp:coreProperties>
</file>