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810263" w:rsidP="0081026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10263">
        <w:rPr>
          <w:rFonts w:ascii="Verdana" w:hAnsi="Verdana" w:cs="Arial"/>
          <w:b/>
          <w:szCs w:val="24"/>
        </w:rPr>
        <w:t>Formação do território colonial e expansão da colonização portuguesa</w:t>
      </w:r>
    </w:p>
    <w:p w:rsidR="00810263" w:rsidRDefault="00810263" w:rsidP="00810263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proofErr w:type="gramStart"/>
      <w:r w:rsidRPr="00325DF6">
        <w:rPr>
          <w:rFonts w:ascii="Verdana" w:hAnsi="Verdana" w:cs="Arial"/>
          <w:color w:val="000000" w:themeColor="text1"/>
          <w:szCs w:val="24"/>
        </w:rPr>
        <w:t>1.</w:t>
      </w:r>
      <w:proofErr w:type="gramEnd"/>
      <w:r w:rsidRPr="00325DF6">
        <w:rPr>
          <w:rFonts w:ascii="Verdana" w:hAnsi="Verdana" w:cs="Arial"/>
          <w:color w:val="000000" w:themeColor="text1"/>
          <w:szCs w:val="24"/>
        </w:rPr>
        <w:t xml:space="preserve">Cite os problemas </w:t>
      </w:r>
      <w:r w:rsidR="00325DF6" w:rsidRPr="00325DF6">
        <w:rPr>
          <w:rFonts w:ascii="Verdana" w:hAnsi="Verdana" w:cs="Arial"/>
          <w:color w:val="000000" w:themeColor="text1"/>
          <w:szCs w:val="24"/>
        </w:rPr>
        <w:t xml:space="preserve">que </w:t>
      </w:r>
      <w:r w:rsidRPr="00325DF6">
        <w:rPr>
          <w:rFonts w:ascii="Verdana" w:hAnsi="Verdana" w:cs="Arial"/>
          <w:color w:val="000000" w:themeColor="text1"/>
          <w:szCs w:val="24"/>
        </w:rPr>
        <w:t>afetaram as relações entre Espanha e Províncias Unidas</w:t>
      </w:r>
      <w:r w:rsidR="00325DF6" w:rsidRPr="00325DF6">
        <w:rPr>
          <w:rFonts w:ascii="Verdana" w:hAnsi="Verdana" w:cs="Arial"/>
          <w:color w:val="000000" w:themeColor="text1"/>
          <w:szCs w:val="24"/>
        </w:rPr>
        <w:t xml:space="preserve"> que culminou  na guerra de independência da Holanda.</w:t>
      </w:r>
    </w:p>
    <w:p w:rsidR="004D1206" w:rsidRDefault="004D1206" w:rsidP="00810263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</w:p>
    <w:p w:rsidR="004D1206" w:rsidRPr="00325DF6" w:rsidRDefault="004D1206" w:rsidP="00810263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</w:p>
    <w:p w:rsidR="00810263" w:rsidRDefault="0081026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2.</w:t>
      </w:r>
      <w:r w:rsidR="009A03AB">
        <w:rPr>
          <w:rFonts w:ascii="Verdana" w:hAnsi="Verdana" w:cs="Arial"/>
          <w:szCs w:val="24"/>
        </w:rPr>
        <w:t xml:space="preserve"> O que era e com q</w:t>
      </w:r>
      <w:r>
        <w:rPr>
          <w:rFonts w:ascii="Verdana" w:hAnsi="Verdana" w:cs="Arial"/>
          <w:szCs w:val="24"/>
        </w:rPr>
        <w:t>ual</w:t>
      </w:r>
      <w:proofErr w:type="gramStart"/>
      <w:r>
        <w:rPr>
          <w:rFonts w:ascii="Verdana" w:hAnsi="Verdana" w:cs="Arial"/>
          <w:szCs w:val="24"/>
        </w:rPr>
        <w:t xml:space="preserve">  </w:t>
      </w:r>
      <w:proofErr w:type="gramEnd"/>
      <w:r>
        <w:rPr>
          <w:rFonts w:ascii="Verdana" w:hAnsi="Verdana" w:cs="Arial"/>
          <w:szCs w:val="24"/>
        </w:rPr>
        <w:t xml:space="preserve">finalidade </w:t>
      </w:r>
      <w:r w:rsidR="009A03AB">
        <w:rPr>
          <w:rFonts w:ascii="Verdana" w:hAnsi="Verdana" w:cs="Arial"/>
          <w:szCs w:val="24"/>
        </w:rPr>
        <w:t xml:space="preserve">foi criada </w:t>
      </w:r>
      <w:r>
        <w:rPr>
          <w:rFonts w:ascii="Verdana" w:hAnsi="Verdana" w:cs="Arial"/>
          <w:szCs w:val="24"/>
        </w:rPr>
        <w:t>a Companhia das Índias Ocidentais?</w:t>
      </w:r>
    </w:p>
    <w:p w:rsidR="00325DF6" w:rsidRDefault="00325DF6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D1206" w:rsidRDefault="004D1206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10263" w:rsidRDefault="0081026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3.</w:t>
      </w:r>
      <w:proofErr w:type="gramEnd"/>
      <w:r>
        <w:rPr>
          <w:rFonts w:ascii="Verdana" w:hAnsi="Verdana" w:cs="Arial"/>
          <w:szCs w:val="24"/>
        </w:rPr>
        <w:t>Como ocorreu a primeira invasão holandesa na Bahia? Comente.</w:t>
      </w:r>
    </w:p>
    <w:p w:rsidR="00832651" w:rsidRDefault="00832651" w:rsidP="00810263">
      <w:pPr>
        <w:spacing w:after="0" w:line="360" w:lineRule="auto"/>
        <w:jc w:val="left"/>
        <w:rPr>
          <w:rFonts w:ascii="Verdana" w:hAnsi="Verdana" w:cs="Arial"/>
          <w:color w:val="4F81BD" w:themeColor="accent1"/>
          <w:szCs w:val="24"/>
        </w:rPr>
      </w:pPr>
    </w:p>
    <w:p w:rsidR="004D1206" w:rsidRDefault="004D1206" w:rsidP="00810263">
      <w:pPr>
        <w:spacing w:after="0" w:line="360" w:lineRule="auto"/>
        <w:jc w:val="left"/>
        <w:rPr>
          <w:rFonts w:ascii="Verdana" w:hAnsi="Verdana" w:cs="Arial"/>
          <w:color w:val="4F81BD" w:themeColor="accent1"/>
          <w:szCs w:val="24"/>
        </w:rPr>
      </w:pPr>
    </w:p>
    <w:p w:rsidR="00832651" w:rsidRPr="00832651" w:rsidRDefault="00832651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  <w:proofErr w:type="gramStart"/>
      <w:r w:rsidRPr="00832651">
        <w:rPr>
          <w:rFonts w:ascii="Verdana" w:hAnsi="Verdana" w:cs="Arial"/>
          <w:szCs w:val="24"/>
        </w:rPr>
        <w:t>4.</w:t>
      </w:r>
      <w:proofErr w:type="gramEnd"/>
      <w:r w:rsidRPr="00832651">
        <w:rPr>
          <w:rFonts w:ascii="Verdana" w:hAnsi="Verdana" w:cs="Arial"/>
          <w:szCs w:val="24"/>
        </w:rPr>
        <w:t>Cite alguns produtos que os holandeses saqueavam dos navios portugueses.</w:t>
      </w:r>
    </w:p>
    <w:p w:rsidR="006252A3" w:rsidRDefault="006252A3" w:rsidP="00810263">
      <w:pPr>
        <w:spacing w:after="0" w:line="360" w:lineRule="auto"/>
        <w:jc w:val="left"/>
        <w:rPr>
          <w:rFonts w:ascii="Verdana" w:hAnsi="Verdana" w:cs="Arial"/>
          <w:color w:val="4F81BD" w:themeColor="accent1"/>
          <w:szCs w:val="24"/>
        </w:rPr>
      </w:pPr>
    </w:p>
    <w:p w:rsidR="004D1206" w:rsidRDefault="004D1206" w:rsidP="00810263">
      <w:pPr>
        <w:spacing w:after="0" w:line="360" w:lineRule="auto"/>
        <w:jc w:val="left"/>
        <w:rPr>
          <w:rFonts w:ascii="Verdana" w:hAnsi="Verdana" w:cs="Arial"/>
          <w:color w:val="4F81BD" w:themeColor="accent1"/>
          <w:szCs w:val="24"/>
        </w:rPr>
      </w:pPr>
    </w:p>
    <w:p w:rsidR="006252A3" w:rsidRDefault="006252A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  <w:proofErr w:type="gramStart"/>
      <w:r w:rsidRPr="006252A3">
        <w:rPr>
          <w:rFonts w:ascii="Verdana" w:hAnsi="Verdana" w:cs="Arial"/>
          <w:szCs w:val="24"/>
        </w:rPr>
        <w:t>5.</w:t>
      </w:r>
      <w:proofErr w:type="gramEnd"/>
      <w:r>
        <w:rPr>
          <w:rFonts w:ascii="Verdana" w:hAnsi="Verdana" w:cs="Arial"/>
          <w:szCs w:val="24"/>
        </w:rPr>
        <w:t>Analise as afirmativas abaixo:</w:t>
      </w:r>
    </w:p>
    <w:p w:rsidR="006252A3" w:rsidRDefault="006252A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  <w:proofErr w:type="spellStart"/>
      <w:proofErr w:type="gramStart"/>
      <w:r>
        <w:rPr>
          <w:rFonts w:ascii="Verdana" w:hAnsi="Verdana" w:cs="Arial"/>
          <w:szCs w:val="24"/>
        </w:rPr>
        <w:t>I.</w:t>
      </w:r>
      <w:proofErr w:type="spellEnd"/>
      <w:proofErr w:type="gramEnd"/>
      <w:r>
        <w:rPr>
          <w:rFonts w:ascii="Verdana" w:hAnsi="Verdana" w:cs="Arial"/>
          <w:szCs w:val="24"/>
        </w:rPr>
        <w:t>Em 1635, após meses de combate</w:t>
      </w:r>
      <w:r w:rsidR="000B6293">
        <w:rPr>
          <w:rFonts w:ascii="Verdana" w:hAnsi="Verdana" w:cs="Arial"/>
          <w:szCs w:val="24"/>
        </w:rPr>
        <w:t xml:space="preserve">, </w:t>
      </w:r>
      <w:r>
        <w:rPr>
          <w:rFonts w:ascii="Verdana" w:hAnsi="Verdana" w:cs="Arial"/>
          <w:szCs w:val="24"/>
        </w:rPr>
        <w:t xml:space="preserve"> os holandeses derrotaram a resistência luso-espanhola e se apoderaram de grande parte do Nordeste brasileiro, a qual deram o nome de Nova Holanda.</w:t>
      </w:r>
    </w:p>
    <w:p w:rsidR="006252A3" w:rsidRDefault="006252A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II.</w:t>
      </w:r>
      <w:proofErr w:type="gramEnd"/>
      <w:r>
        <w:rPr>
          <w:rFonts w:ascii="Verdana" w:hAnsi="Verdana" w:cs="Arial"/>
          <w:szCs w:val="24"/>
        </w:rPr>
        <w:t>A Nova Ho</w:t>
      </w:r>
      <w:r w:rsidR="000B6293">
        <w:rPr>
          <w:rFonts w:ascii="Verdana" w:hAnsi="Verdana" w:cs="Arial"/>
          <w:szCs w:val="24"/>
        </w:rPr>
        <w:t>l</w:t>
      </w:r>
      <w:r>
        <w:rPr>
          <w:rFonts w:ascii="Verdana" w:hAnsi="Verdana" w:cs="Arial"/>
          <w:szCs w:val="24"/>
        </w:rPr>
        <w:t>anda, ampliou suas áreas de domínio ao incorporar gradualmente Paraíba, Itamaracá, Rio Grande do Norte, Alagoas, entre outros.</w:t>
      </w:r>
    </w:p>
    <w:p w:rsidR="006252A3" w:rsidRDefault="006252A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III.</w:t>
      </w:r>
      <w:proofErr w:type="gramEnd"/>
      <w:r w:rsidR="000B6293">
        <w:rPr>
          <w:rFonts w:ascii="Verdana" w:hAnsi="Verdana" w:cs="Arial"/>
          <w:szCs w:val="24"/>
        </w:rPr>
        <w:t xml:space="preserve">Para governar a nova colônia holandesa, a Companhia das Índias Ocidentais escolheu o jovem e culto conde Johann </w:t>
      </w:r>
      <w:proofErr w:type="spellStart"/>
      <w:r w:rsidR="000B6293">
        <w:rPr>
          <w:rFonts w:ascii="Verdana" w:hAnsi="Verdana" w:cs="Arial"/>
          <w:szCs w:val="24"/>
        </w:rPr>
        <w:t>Mauritius</w:t>
      </w:r>
      <w:proofErr w:type="spellEnd"/>
      <w:r w:rsidR="000B6293">
        <w:rPr>
          <w:rFonts w:ascii="Verdana" w:hAnsi="Verdana" w:cs="Arial"/>
          <w:szCs w:val="24"/>
        </w:rPr>
        <w:t xml:space="preserve"> Van Nassau- </w:t>
      </w:r>
      <w:proofErr w:type="spellStart"/>
      <w:r w:rsidR="000B6293">
        <w:rPr>
          <w:rFonts w:ascii="Verdana" w:hAnsi="Verdana" w:cs="Arial"/>
          <w:szCs w:val="24"/>
        </w:rPr>
        <w:t>Siegen</w:t>
      </w:r>
      <w:proofErr w:type="spellEnd"/>
      <w:r w:rsidR="000B6293">
        <w:rPr>
          <w:rFonts w:ascii="Verdana" w:hAnsi="Verdana" w:cs="Arial"/>
          <w:szCs w:val="24"/>
        </w:rPr>
        <w:t>, que pertencia a família de Orange e no Brasil era conhecido como Maurício de Nassau.</w:t>
      </w:r>
    </w:p>
    <w:p w:rsidR="000B6293" w:rsidRDefault="000B629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IV. Além de estimular a produção açucareira, o governo de Nassau executou uma política de urbanização do Recife, capital da Nova Holanda: alargou ruas, </w:t>
      </w:r>
      <w:proofErr w:type="gramStart"/>
      <w:r>
        <w:rPr>
          <w:rFonts w:ascii="Verdana" w:hAnsi="Verdana" w:cs="Arial"/>
          <w:szCs w:val="24"/>
        </w:rPr>
        <w:t>construiu</w:t>
      </w:r>
      <w:proofErr w:type="gramEnd"/>
      <w:r>
        <w:rPr>
          <w:rFonts w:ascii="Verdana" w:hAnsi="Verdana" w:cs="Arial"/>
          <w:szCs w:val="24"/>
        </w:rPr>
        <w:t xml:space="preserve"> escolas, hospitais, orfanatos e melhorou a infraestrutura urbana de transportes, etc.</w:t>
      </w:r>
    </w:p>
    <w:p w:rsidR="000B6293" w:rsidRDefault="000B629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Está correta a alternativa:</w:t>
      </w:r>
    </w:p>
    <w:p w:rsidR="000B6293" w:rsidRDefault="000B629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  <w:proofErr w:type="spellStart"/>
      <w:proofErr w:type="gramStart"/>
      <w:r>
        <w:rPr>
          <w:rFonts w:ascii="Verdana" w:hAnsi="Verdana" w:cs="Arial"/>
          <w:szCs w:val="24"/>
        </w:rPr>
        <w:t>a.I</w:t>
      </w:r>
      <w:proofErr w:type="spellEnd"/>
      <w:proofErr w:type="gramEnd"/>
    </w:p>
    <w:p w:rsidR="000B6293" w:rsidRDefault="000B629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b.</w:t>
      </w:r>
      <w:proofErr w:type="gramEnd"/>
      <w:r>
        <w:rPr>
          <w:rFonts w:ascii="Verdana" w:hAnsi="Verdana" w:cs="Arial"/>
          <w:szCs w:val="24"/>
        </w:rPr>
        <w:t>II e III</w:t>
      </w:r>
    </w:p>
    <w:p w:rsidR="000B6293" w:rsidRPr="004D1206" w:rsidRDefault="000B6293" w:rsidP="00810263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 w:rsidRPr="004D1206">
        <w:rPr>
          <w:rFonts w:ascii="Verdana" w:hAnsi="Verdana" w:cs="Arial"/>
          <w:color w:val="000000" w:themeColor="text1"/>
          <w:szCs w:val="24"/>
        </w:rPr>
        <w:t>c.I</w:t>
      </w:r>
      <w:proofErr w:type="spellEnd"/>
      <w:proofErr w:type="gramEnd"/>
      <w:r w:rsidRPr="004D1206">
        <w:rPr>
          <w:rFonts w:ascii="Verdana" w:hAnsi="Verdana" w:cs="Arial"/>
          <w:color w:val="000000" w:themeColor="text1"/>
          <w:szCs w:val="24"/>
        </w:rPr>
        <w:t>,II,e III</w:t>
      </w:r>
    </w:p>
    <w:p w:rsidR="000B6293" w:rsidRPr="004D1206" w:rsidRDefault="000B6293" w:rsidP="00810263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 w:rsidRPr="004D1206">
        <w:rPr>
          <w:rFonts w:ascii="Verdana" w:hAnsi="Verdana" w:cs="Arial"/>
          <w:color w:val="000000" w:themeColor="text1"/>
          <w:szCs w:val="24"/>
        </w:rPr>
        <w:t>d.I</w:t>
      </w:r>
      <w:proofErr w:type="spellEnd"/>
      <w:proofErr w:type="gramEnd"/>
      <w:r w:rsidRPr="004D1206">
        <w:rPr>
          <w:rFonts w:ascii="Verdana" w:hAnsi="Verdana" w:cs="Arial"/>
          <w:color w:val="000000" w:themeColor="text1"/>
          <w:szCs w:val="24"/>
        </w:rPr>
        <w:t>, II, III, IV</w:t>
      </w:r>
    </w:p>
    <w:p w:rsidR="000B6293" w:rsidRDefault="000B6293" w:rsidP="00810263">
      <w:pPr>
        <w:spacing w:after="0" w:line="360" w:lineRule="auto"/>
        <w:jc w:val="left"/>
        <w:rPr>
          <w:rFonts w:ascii="Verdana" w:hAnsi="Verdana" w:cs="Arial"/>
          <w:color w:val="4F81BD" w:themeColor="accent1"/>
          <w:szCs w:val="24"/>
        </w:rPr>
      </w:pPr>
    </w:p>
    <w:p w:rsidR="000B6293" w:rsidRPr="006A7CC5" w:rsidRDefault="000B6293" w:rsidP="00810263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proofErr w:type="gramStart"/>
      <w:r w:rsidRPr="006A7CC5">
        <w:rPr>
          <w:rFonts w:ascii="Verdana" w:hAnsi="Verdana" w:cs="Arial"/>
          <w:color w:val="000000" w:themeColor="text1"/>
          <w:szCs w:val="24"/>
        </w:rPr>
        <w:t>6.</w:t>
      </w:r>
      <w:proofErr w:type="gramEnd"/>
      <w:r w:rsidRPr="006A7CC5">
        <w:rPr>
          <w:rFonts w:ascii="Verdana" w:hAnsi="Verdana" w:cs="Arial"/>
          <w:color w:val="000000" w:themeColor="text1"/>
          <w:szCs w:val="24"/>
        </w:rPr>
        <w:t>Assinale nas alternativas que apresentam características da  política administrativa de Nassau.</w:t>
      </w:r>
    </w:p>
    <w:p w:rsidR="000B6293" w:rsidRPr="004D1206" w:rsidRDefault="000B6293" w:rsidP="00810263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proofErr w:type="gramStart"/>
      <w:r w:rsidRPr="004D1206">
        <w:rPr>
          <w:rFonts w:ascii="Verdana" w:hAnsi="Verdana" w:cs="Arial"/>
          <w:color w:val="000000" w:themeColor="text1"/>
          <w:szCs w:val="24"/>
        </w:rPr>
        <w:t>a.</w:t>
      </w:r>
      <w:proofErr w:type="gramEnd"/>
      <w:r w:rsidRPr="004D1206">
        <w:rPr>
          <w:rFonts w:ascii="Verdana" w:hAnsi="Verdana" w:cs="Arial"/>
          <w:color w:val="000000" w:themeColor="text1"/>
          <w:szCs w:val="24"/>
        </w:rPr>
        <w:t>conciliação e parceria com os proprietários de engenho;</w:t>
      </w:r>
    </w:p>
    <w:p w:rsidR="000B6293" w:rsidRPr="004D1206" w:rsidRDefault="000B6293" w:rsidP="00810263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 w:rsidRPr="004D1206">
        <w:rPr>
          <w:rFonts w:ascii="Verdana" w:hAnsi="Verdana" w:cs="Arial"/>
          <w:color w:val="000000" w:themeColor="text1"/>
          <w:szCs w:val="24"/>
        </w:rPr>
        <w:t>b.</w:t>
      </w:r>
      <w:proofErr w:type="gramEnd"/>
      <w:r w:rsidRPr="004D1206">
        <w:rPr>
          <w:rFonts w:ascii="Verdana" w:hAnsi="Verdana" w:cs="Arial"/>
          <w:color w:val="000000" w:themeColor="text1"/>
          <w:szCs w:val="24"/>
        </w:rPr>
        <w:t>política</w:t>
      </w:r>
      <w:proofErr w:type="spellEnd"/>
      <w:r w:rsidRPr="004D1206">
        <w:rPr>
          <w:rFonts w:ascii="Verdana" w:hAnsi="Verdana" w:cs="Arial"/>
          <w:color w:val="000000" w:themeColor="text1"/>
          <w:szCs w:val="24"/>
        </w:rPr>
        <w:t xml:space="preserve"> de tolerância;</w:t>
      </w:r>
    </w:p>
    <w:p w:rsidR="000B6293" w:rsidRPr="004D1206" w:rsidRDefault="000B6293" w:rsidP="00810263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 w:rsidRPr="004D1206">
        <w:rPr>
          <w:rFonts w:ascii="Verdana" w:hAnsi="Verdana" w:cs="Arial"/>
          <w:color w:val="000000" w:themeColor="text1"/>
          <w:szCs w:val="24"/>
        </w:rPr>
        <w:t>c.</w:t>
      </w:r>
      <w:proofErr w:type="gramEnd"/>
      <w:r w:rsidRPr="004D1206">
        <w:rPr>
          <w:rFonts w:ascii="Verdana" w:hAnsi="Verdana" w:cs="Arial"/>
          <w:color w:val="000000" w:themeColor="text1"/>
          <w:szCs w:val="24"/>
        </w:rPr>
        <w:t>concessão</w:t>
      </w:r>
      <w:proofErr w:type="spellEnd"/>
      <w:r w:rsidRPr="004D1206">
        <w:rPr>
          <w:rFonts w:ascii="Verdana" w:hAnsi="Verdana" w:cs="Arial"/>
          <w:color w:val="000000" w:themeColor="text1"/>
          <w:szCs w:val="24"/>
        </w:rPr>
        <w:t xml:space="preserve"> de liberdade religiosa;</w:t>
      </w:r>
    </w:p>
    <w:p w:rsidR="006A7CC5" w:rsidRPr="004D1206" w:rsidRDefault="006A7CC5" w:rsidP="00810263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 w:rsidRPr="004D1206">
        <w:rPr>
          <w:rFonts w:ascii="Verdana" w:hAnsi="Verdana" w:cs="Arial"/>
          <w:color w:val="000000" w:themeColor="text1"/>
          <w:szCs w:val="24"/>
        </w:rPr>
        <w:t>d.</w:t>
      </w:r>
      <w:proofErr w:type="gramEnd"/>
      <w:r w:rsidRPr="004D1206">
        <w:rPr>
          <w:rFonts w:ascii="Verdana" w:hAnsi="Verdana" w:cs="Arial"/>
          <w:color w:val="000000" w:themeColor="text1"/>
          <w:szCs w:val="24"/>
        </w:rPr>
        <w:t>igualdade</w:t>
      </w:r>
      <w:proofErr w:type="spellEnd"/>
      <w:r w:rsidRPr="004D1206">
        <w:rPr>
          <w:rFonts w:ascii="Verdana" w:hAnsi="Verdana" w:cs="Arial"/>
          <w:color w:val="000000" w:themeColor="text1"/>
          <w:szCs w:val="24"/>
        </w:rPr>
        <w:t xml:space="preserve"> perante a lei;</w:t>
      </w:r>
    </w:p>
    <w:p w:rsidR="006A7CC5" w:rsidRPr="006A7CC5" w:rsidRDefault="006A7CC5" w:rsidP="00810263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 w:rsidRPr="004D1206">
        <w:rPr>
          <w:rFonts w:ascii="Verdana" w:hAnsi="Verdana" w:cs="Arial"/>
          <w:color w:val="000000" w:themeColor="text1"/>
          <w:szCs w:val="24"/>
        </w:rPr>
        <w:t>e.</w:t>
      </w:r>
      <w:proofErr w:type="gramEnd"/>
      <w:r w:rsidRPr="004D1206">
        <w:rPr>
          <w:rFonts w:ascii="Verdana" w:hAnsi="Verdana" w:cs="Arial"/>
          <w:color w:val="000000" w:themeColor="text1"/>
          <w:szCs w:val="24"/>
        </w:rPr>
        <w:t>obtenção</w:t>
      </w:r>
      <w:proofErr w:type="spellEnd"/>
      <w:r w:rsidRPr="004D1206">
        <w:rPr>
          <w:rFonts w:ascii="Verdana" w:hAnsi="Verdana" w:cs="Arial"/>
          <w:color w:val="000000" w:themeColor="text1"/>
          <w:szCs w:val="24"/>
        </w:rPr>
        <w:t xml:space="preserve"> junto à Companhia</w:t>
      </w:r>
      <w:r w:rsidRPr="006A7CC5">
        <w:rPr>
          <w:rFonts w:ascii="Verdana" w:hAnsi="Verdana" w:cs="Arial"/>
          <w:color w:val="000000" w:themeColor="text1"/>
          <w:szCs w:val="24"/>
        </w:rPr>
        <w:t xml:space="preserve"> das Índias Ocidentais de recursos para empréstimos e incentivo à produção de café.</w:t>
      </w:r>
    </w:p>
    <w:p w:rsidR="000B6293" w:rsidRPr="000B6293" w:rsidRDefault="000B6293" w:rsidP="00810263">
      <w:pPr>
        <w:spacing w:after="0" w:line="360" w:lineRule="auto"/>
        <w:jc w:val="left"/>
        <w:rPr>
          <w:rFonts w:ascii="Verdana" w:hAnsi="Verdana" w:cs="Arial"/>
          <w:color w:val="4F81BD" w:themeColor="accent1"/>
          <w:szCs w:val="24"/>
        </w:rPr>
      </w:pPr>
    </w:p>
    <w:p w:rsidR="000B6293" w:rsidRDefault="000B629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B6293" w:rsidRDefault="000B629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B6293" w:rsidRPr="006252A3" w:rsidRDefault="000B6293" w:rsidP="00810263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0B6293" w:rsidRPr="006252A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C7" w:rsidRDefault="005B28C7" w:rsidP="00FE55FB">
      <w:pPr>
        <w:spacing w:after="0" w:line="240" w:lineRule="auto"/>
      </w:pPr>
      <w:r>
        <w:separator/>
      </w:r>
    </w:p>
  </w:endnote>
  <w:endnote w:type="continuationSeparator" w:id="0">
    <w:p w:rsidR="005B28C7" w:rsidRDefault="005B28C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C7" w:rsidRDefault="005B28C7" w:rsidP="00FE55FB">
      <w:pPr>
        <w:spacing w:after="0" w:line="240" w:lineRule="auto"/>
      </w:pPr>
      <w:r>
        <w:separator/>
      </w:r>
    </w:p>
  </w:footnote>
  <w:footnote w:type="continuationSeparator" w:id="0">
    <w:p w:rsidR="005B28C7" w:rsidRDefault="005B28C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F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293"/>
    <w:rsid w:val="000B6B5F"/>
    <w:rsid w:val="000B7582"/>
    <w:rsid w:val="000C0888"/>
    <w:rsid w:val="000C429F"/>
    <w:rsid w:val="000C4F1B"/>
    <w:rsid w:val="000C4FFD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5DF6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206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28C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52A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A7CC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0263"/>
    <w:rsid w:val="00816442"/>
    <w:rsid w:val="0082332E"/>
    <w:rsid w:val="0082334A"/>
    <w:rsid w:val="00824764"/>
    <w:rsid w:val="00826437"/>
    <w:rsid w:val="0082778A"/>
    <w:rsid w:val="0083170E"/>
    <w:rsid w:val="00832651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3AB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12D0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2021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acessatudo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9B564-7D1F-45BD-8D7D-E72B5A59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45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2017-10-02T19:21:00Z</cp:lastPrinted>
  <dcterms:created xsi:type="dcterms:W3CDTF">2017-10-02T18:37:00Z</dcterms:created>
  <dcterms:modified xsi:type="dcterms:W3CDTF">2017-10-02T20:59:00Z</dcterms:modified>
</cp:coreProperties>
</file>